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5DD0A" w14:textId="50813782" w:rsidR="00E82849" w:rsidRDefault="00E82849" w:rsidP="00E82849">
      <w:pPr>
        <w:suppressAutoHyphens/>
        <w:spacing w:after="0" w:line="240" w:lineRule="auto"/>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FCDCF21" w14:textId="23A47FFA" w:rsidR="00E82849" w:rsidRDefault="00E82849" w:rsidP="00E82849">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77465DDD" w14:textId="77777777" w:rsidR="00834E39" w:rsidRPr="00834E39" w:rsidRDefault="00834E39" w:rsidP="00E40ECD">
      <w:pPr>
        <w:suppressAutoHyphens/>
        <w:spacing w:after="0" w:line="240" w:lineRule="auto"/>
        <w:rPr>
          <w:rStyle w:val="Hyperlink"/>
          <w:rFonts w:asciiTheme="minorHAnsi" w:eastAsia="Times New Roman" w:hAnsiTheme="minorHAnsi" w:cstheme="minorHAnsi"/>
          <w:b/>
          <w:sz w:val="24"/>
          <w:szCs w:val="24"/>
          <w:lang w:eastAsia="zh-CN"/>
        </w:rPr>
      </w:pPr>
    </w:p>
    <w:p w14:paraId="56C7F3A4" w14:textId="6A90789A" w:rsidR="00834E39" w:rsidRDefault="00834E39" w:rsidP="00686A51">
      <w:pPr>
        <w:spacing w:after="0" w:line="240" w:lineRule="auto"/>
        <w:jc w:val="center"/>
        <w:rPr>
          <w:rFonts w:asciiTheme="minorHAnsi" w:eastAsia="Times New Roman" w:hAnsiTheme="minorHAnsi" w:cstheme="minorHAnsi"/>
          <w:b/>
          <w:bCs/>
          <w:sz w:val="24"/>
          <w:szCs w:val="24"/>
          <w:lang w:eastAsia="en-GB"/>
        </w:rPr>
      </w:pPr>
      <w:r w:rsidRPr="00834E39">
        <w:rPr>
          <w:rFonts w:asciiTheme="minorHAnsi" w:eastAsia="Times New Roman" w:hAnsiTheme="minorHAnsi" w:cstheme="minorHAnsi"/>
          <w:sz w:val="28"/>
          <w:szCs w:val="28"/>
          <w:lang w:eastAsia="en-GB"/>
        </w:rPr>
        <w:t>Kent County Council and the Office for Zero Emissions Vehicles (OZEV).</w:t>
      </w:r>
      <w:r w:rsidRPr="00834E39">
        <w:rPr>
          <w:rFonts w:asciiTheme="minorHAnsi" w:eastAsia="Times New Roman" w:hAnsiTheme="minorHAnsi" w:cstheme="minorHAnsi"/>
          <w:sz w:val="24"/>
          <w:szCs w:val="24"/>
          <w:lang w:eastAsia="en-GB"/>
        </w:rPr>
        <w:br/>
      </w:r>
      <w:r w:rsidRPr="00834E39">
        <w:rPr>
          <w:rFonts w:asciiTheme="minorHAnsi" w:eastAsia="Times New Roman" w:hAnsiTheme="minorHAnsi" w:cstheme="minorHAnsi"/>
          <w:sz w:val="24"/>
          <w:szCs w:val="24"/>
          <w:lang w:eastAsia="en-GB"/>
        </w:rPr>
        <w:br/>
      </w:r>
      <w:r w:rsidRPr="00834E39">
        <w:rPr>
          <w:rFonts w:asciiTheme="minorHAnsi" w:eastAsia="Times New Roman" w:hAnsiTheme="minorHAnsi" w:cstheme="minorHAnsi"/>
          <w:b/>
          <w:bCs/>
          <w:sz w:val="24"/>
          <w:szCs w:val="24"/>
          <w:lang w:eastAsia="en-GB"/>
        </w:rPr>
        <w:t>The Parish EV Project</w:t>
      </w:r>
    </w:p>
    <w:p w14:paraId="2CDB2808" w14:textId="15DAAC71" w:rsidR="00834E39" w:rsidRPr="00834E39" w:rsidRDefault="00834E39" w:rsidP="00834E39">
      <w:pPr>
        <w:spacing w:after="0" w:line="240" w:lineRule="auto"/>
        <w:rPr>
          <w:rFonts w:asciiTheme="minorHAnsi" w:eastAsia="Times New Roman" w:hAnsiTheme="minorHAnsi" w:cstheme="minorHAnsi"/>
          <w:lang w:eastAsia="en-GB"/>
        </w:rPr>
      </w:pPr>
      <w:r w:rsidRPr="00834E39">
        <w:rPr>
          <w:rFonts w:asciiTheme="minorHAnsi" w:eastAsia="Times New Roman" w:hAnsiTheme="minorHAnsi" w:cstheme="minorHAnsi"/>
          <w:b/>
          <w:bCs/>
          <w:lang w:eastAsia="en-GB"/>
        </w:rPr>
        <w:t>Key Details</w:t>
      </w:r>
      <w:r w:rsidRPr="00686A51">
        <w:rPr>
          <w:rFonts w:asciiTheme="minorHAnsi" w:eastAsia="Times New Roman" w:hAnsiTheme="minorHAnsi" w:cstheme="minorHAnsi"/>
          <w:b/>
          <w:bCs/>
          <w:lang w:eastAsia="en-GB"/>
        </w:rPr>
        <w:t>:</w:t>
      </w:r>
    </w:p>
    <w:p w14:paraId="6E9B97D1" w14:textId="77777777" w:rsidR="00834E39" w:rsidRPr="00834E39" w:rsidRDefault="00834E39" w:rsidP="00834E39">
      <w:pPr>
        <w:numPr>
          <w:ilvl w:val="0"/>
          <w:numId w:val="28"/>
        </w:numPr>
        <w:spacing w:before="100" w:beforeAutospacing="1" w:after="100" w:afterAutospacing="1" w:line="240" w:lineRule="auto"/>
        <w:rPr>
          <w:rFonts w:asciiTheme="minorHAnsi" w:eastAsia="Times New Roman" w:hAnsiTheme="minorHAnsi" w:cstheme="minorHAnsi"/>
          <w:lang w:eastAsia="en-GB"/>
        </w:rPr>
      </w:pPr>
      <w:r w:rsidRPr="00834E39">
        <w:rPr>
          <w:rFonts w:asciiTheme="minorHAnsi" w:eastAsia="Times New Roman" w:hAnsiTheme="minorHAnsi" w:cstheme="minorHAnsi"/>
          <w:lang w:eastAsia="en-GB"/>
        </w:rPr>
        <w:t>The project is funded by the On-Street Residential Charge-Point Scheme (ORCS) which will cover 50% of the costs. The remaining costs will be borne by KCC.</w:t>
      </w:r>
    </w:p>
    <w:p w14:paraId="7D385ECE" w14:textId="77777777" w:rsidR="00834E39" w:rsidRPr="00686A51" w:rsidRDefault="00834E39" w:rsidP="00834E39">
      <w:pPr>
        <w:numPr>
          <w:ilvl w:val="0"/>
          <w:numId w:val="28"/>
        </w:numPr>
        <w:spacing w:before="100" w:beforeAutospacing="1" w:after="0" w:line="240" w:lineRule="auto"/>
        <w:rPr>
          <w:rFonts w:asciiTheme="minorHAnsi" w:eastAsia="Times New Roman" w:hAnsiTheme="minorHAnsi" w:cstheme="minorHAnsi"/>
          <w:lang w:eastAsia="en-GB"/>
        </w:rPr>
      </w:pPr>
      <w:r w:rsidRPr="00834E39">
        <w:rPr>
          <w:rFonts w:asciiTheme="minorHAnsi" w:eastAsia="Times New Roman" w:hAnsiTheme="minorHAnsi" w:cstheme="minorHAnsi"/>
          <w:lang w:eastAsia="en-GB"/>
        </w:rPr>
        <w:t xml:space="preserve">This initiative primarily targets communities with limited or no access to EV charge points. KCC, in collaboration with their contractor, Connected Kerb, aims to provide 7kWh charge points. While these </w:t>
      </w:r>
      <w:proofErr w:type="gramStart"/>
      <w:r w:rsidRPr="00834E39">
        <w:rPr>
          <w:rFonts w:asciiTheme="minorHAnsi" w:eastAsia="Times New Roman" w:hAnsiTheme="minorHAnsi" w:cstheme="minorHAnsi"/>
          <w:lang w:eastAsia="en-GB"/>
        </w:rPr>
        <w:t>aren't</w:t>
      </w:r>
      <w:proofErr w:type="gramEnd"/>
      <w:r w:rsidRPr="00834E39">
        <w:rPr>
          <w:rFonts w:asciiTheme="minorHAnsi" w:eastAsia="Times New Roman" w:hAnsiTheme="minorHAnsi" w:cstheme="minorHAnsi"/>
          <w:lang w:eastAsia="en-GB"/>
        </w:rPr>
        <w:t xml:space="preserve"> fast chargers, they adequately balance electrical capacity and user needs, with a full charge achievable in approximately 4/5 hours.</w:t>
      </w:r>
    </w:p>
    <w:p w14:paraId="69954F6E" w14:textId="286D1E83" w:rsidR="00834E39" w:rsidRPr="00834E39" w:rsidRDefault="00834E39" w:rsidP="00834E39">
      <w:pPr>
        <w:spacing w:after="100" w:afterAutospacing="1" w:line="240" w:lineRule="auto"/>
        <w:rPr>
          <w:rFonts w:asciiTheme="minorHAnsi" w:eastAsia="Times New Roman" w:hAnsiTheme="minorHAnsi" w:cstheme="minorHAnsi"/>
          <w:lang w:eastAsia="en-GB"/>
        </w:rPr>
      </w:pPr>
      <w:r w:rsidRPr="00834E39">
        <w:rPr>
          <w:rFonts w:asciiTheme="minorHAnsi" w:eastAsia="Times New Roman" w:hAnsiTheme="minorHAnsi" w:cstheme="minorHAnsi"/>
          <w:lang w:eastAsia="en-GB"/>
        </w:rPr>
        <w:br/>
      </w:r>
      <w:r w:rsidRPr="00834E39">
        <w:rPr>
          <w:rFonts w:asciiTheme="minorHAnsi" w:eastAsia="Times New Roman" w:hAnsiTheme="minorHAnsi" w:cstheme="minorHAnsi"/>
          <w:b/>
          <w:bCs/>
          <w:lang w:eastAsia="en-GB"/>
        </w:rPr>
        <w:t>Eligibility Criteria:</w:t>
      </w:r>
    </w:p>
    <w:p w14:paraId="20151384" w14:textId="77777777" w:rsidR="00834E39" w:rsidRPr="00834E39" w:rsidRDefault="00834E39" w:rsidP="00686A51">
      <w:pPr>
        <w:numPr>
          <w:ilvl w:val="0"/>
          <w:numId w:val="29"/>
        </w:numPr>
        <w:spacing w:after="100" w:afterAutospacing="1" w:line="240" w:lineRule="auto"/>
        <w:rPr>
          <w:rFonts w:asciiTheme="minorHAnsi" w:eastAsia="Times New Roman" w:hAnsiTheme="minorHAnsi" w:cstheme="minorHAnsi"/>
          <w:lang w:eastAsia="en-GB"/>
        </w:rPr>
      </w:pPr>
      <w:r w:rsidRPr="00834E39">
        <w:rPr>
          <w:rFonts w:asciiTheme="minorHAnsi" w:eastAsia="Times New Roman" w:hAnsiTheme="minorHAnsi" w:cstheme="minorHAnsi"/>
          <w:lang w:eastAsia="en-GB"/>
        </w:rPr>
        <w:t>The charge points must be accessible to all members of the public 24/7.</w:t>
      </w:r>
    </w:p>
    <w:p w14:paraId="639A7FA6" w14:textId="77777777" w:rsidR="00834E39" w:rsidRPr="00834E39" w:rsidRDefault="00834E39" w:rsidP="00834E39">
      <w:pPr>
        <w:numPr>
          <w:ilvl w:val="0"/>
          <w:numId w:val="29"/>
        </w:numPr>
        <w:spacing w:before="100" w:beforeAutospacing="1" w:after="100" w:afterAutospacing="1" w:line="240" w:lineRule="auto"/>
        <w:rPr>
          <w:rFonts w:asciiTheme="minorHAnsi" w:eastAsia="Times New Roman" w:hAnsiTheme="minorHAnsi" w:cstheme="minorHAnsi"/>
          <w:lang w:eastAsia="en-GB"/>
        </w:rPr>
      </w:pPr>
      <w:r w:rsidRPr="00834E39">
        <w:rPr>
          <w:rFonts w:asciiTheme="minorHAnsi" w:eastAsia="Times New Roman" w:hAnsiTheme="minorHAnsi" w:cstheme="minorHAnsi"/>
          <w:lang w:eastAsia="en-GB"/>
        </w:rPr>
        <w:t>Existing car park tariffs cannot be applied to the EV parking bays.</w:t>
      </w:r>
    </w:p>
    <w:p w14:paraId="391FF532" w14:textId="77777777" w:rsidR="00834E39" w:rsidRPr="00834E39" w:rsidRDefault="00834E39" w:rsidP="00834E39">
      <w:pPr>
        <w:numPr>
          <w:ilvl w:val="0"/>
          <w:numId w:val="29"/>
        </w:numPr>
        <w:spacing w:before="100" w:beforeAutospacing="1" w:after="100" w:afterAutospacing="1" w:line="240" w:lineRule="auto"/>
        <w:rPr>
          <w:rFonts w:asciiTheme="minorHAnsi" w:eastAsia="Times New Roman" w:hAnsiTheme="minorHAnsi" w:cstheme="minorHAnsi"/>
          <w:lang w:eastAsia="en-GB"/>
        </w:rPr>
      </w:pPr>
      <w:r w:rsidRPr="00834E39">
        <w:rPr>
          <w:rFonts w:asciiTheme="minorHAnsi" w:eastAsia="Times New Roman" w:hAnsiTheme="minorHAnsi" w:cstheme="minorHAnsi"/>
          <w:lang w:eastAsia="en-GB"/>
        </w:rPr>
        <w:t>The site must be within a Parish/Town Council owned/leased car park. Exceptions apply for village hall, community centre, or church-owned spaces.</w:t>
      </w:r>
    </w:p>
    <w:p w14:paraId="1A0E5C9A" w14:textId="77777777" w:rsidR="00834E39" w:rsidRPr="00834E39" w:rsidRDefault="00834E39" w:rsidP="00834E39">
      <w:pPr>
        <w:numPr>
          <w:ilvl w:val="0"/>
          <w:numId w:val="29"/>
        </w:numPr>
        <w:spacing w:before="100" w:beforeAutospacing="1" w:after="100" w:afterAutospacing="1" w:line="240" w:lineRule="auto"/>
        <w:rPr>
          <w:rFonts w:asciiTheme="minorHAnsi" w:eastAsia="Times New Roman" w:hAnsiTheme="minorHAnsi" w:cstheme="minorHAnsi"/>
          <w:lang w:eastAsia="en-GB"/>
        </w:rPr>
      </w:pPr>
      <w:r w:rsidRPr="00834E39">
        <w:rPr>
          <w:rFonts w:asciiTheme="minorHAnsi" w:eastAsia="Times New Roman" w:hAnsiTheme="minorHAnsi" w:cstheme="minorHAnsi"/>
          <w:lang w:eastAsia="en-GB"/>
        </w:rPr>
        <w:t>Installation and DNO connection quotes must be deemed acceptable by KCC.</w:t>
      </w:r>
    </w:p>
    <w:p w14:paraId="340346D4" w14:textId="77777777" w:rsidR="00834E39" w:rsidRPr="00834E39" w:rsidRDefault="00834E39" w:rsidP="00834E39">
      <w:pPr>
        <w:spacing w:after="0" w:line="240" w:lineRule="auto"/>
        <w:rPr>
          <w:rFonts w:asciiTheme="minorHAnsi" w:eastAsia="Times New Roman" w:hAnsiTheme="minorHAnsi" w:cstheme="minorHAnsi"/>
          <w:lang w:eastAsia="en-GB"/>
        </w:rPr>
      </w:pPr>
      <w:r w:rsidRPr="00834E39">
        <w:rPr>
          <w:rFonts w:asciiTheme="minorHAnsi" w:eastAsia="Times New Roman" w:hAnsiTheme="minorHAnsi" w:cstheme="minorHAnsi"/>
          <w:b/>
          <w:bCs/>
          <w:lang w:eastAsia="en-GB"/>
        </w:rPr>
        <w:t>Additional Information:</w:t>
      </w:r>
    </w:p>
    <w:p w14:paraId="7CC10668" w14:textId="77777777" w:rsidR="00834E39" w:rsidRPr="00834E39" w:rsidRDefault="00834E39" w:rsidP="00834E39">
      <w:pPr>
        <w:numPr>
          <w:ilvl w:val="0"/>
          <w:numId w:val="30"/>
        </w:numPr>
        <w:spacing w:before="100" w:beforeAutospacing="1" w:after="100" w:afterAutospacing="1" w:line="240" w:lineRule="auto"/>
        <w:rPr>
          <w:rFonts w:asciiTheme="minorHAnsi" w:eastAsia="Times New Roman" w:hAnsiTheme="minorHAnsi" w:cstheme="minorHAnsi"/>
          <w:lang w:eastAsia="en-GB"/>
        </w:rPr>
      </w:pPr>
      <w:r w:rsidRPr="00834E39">
        <w:rPr>
          <w:rFonts w:asciiTheme="minorHAnsi" w:eastAsia="Times New Roman" w:hAnsiTheme="minorHAnsi" w:cstheme="minorHAnsi"/>
          <w:lang w:eastAsia="en-GB"/>
        </w:rPr>
        <w:t>KCC will own the charging equipment for a period of 7 years under a licensing agreement, after which the Parish Council has the option to retain and operate it.</w:t>
      </w:r>
    </w:p>
    <w:p w14:paraId="141FCA5B" w14:textId="77777777" w:rsidR="00834E39" w:rsidRPr="00834E39" w:rsidRDefault="00834E39" w:rsidP="00834E39">
      <w:pPr>
        <w:numPr>
          <w:ilvl w:val="0"/>
          <w:numId w:val="30"/>
        </w:numPr>
        <w:spacing w:before="100" w:beforeAutospacing="1" w:after="100" w:afterAutospacing="1" w:line="240" w:lineRule="auto"/>
        <w:rPr>
          <w:rFonts w:asciiTheme="minorHAnsi" w:eastAsia="Times New Roman" w:hAnsiTheme="minorHAnsi" w:cstheme="minorHAnsi"/>
          <w:lang w:eastAsia="en-GB"/>
        </w:rPr>
      </w:pPr>
      <w:r w:rsidRPr="00834E39">
        <w:rPr>
          <w:rFonts w:asciiTheme="minorHAnsi" w:eastAsia="Times New Roman" w:hAnsiTheme="minorHAnsi" w:cstheme="minorHAnsi"/>
          <w:lang w:eastAsia="en-GB"/>
        </w:rPr>
        <w:t>Revenue from the chargers will be utilised for a maintenance pot covering accidental damages and vandalism across Kent.</w:t>
      </w:r>
    </w:p>
    <w:p w14:paraId="22A2C13A" w14:textId="77777777" w:rsidR="00834E39" w:rsidRPr="00834E39" w:rsidRDefault="00834E39" w:rsidP="00834E39">
      <w:pPr>
        <w:numPr>
          <w:ilvl w:val="0"/>
          <w:numId w:val="30"/>
        </w:numPr>
        <w:spacing w:before="100" w:beforeAutospacing="1" w:after="100" w:afterAutospacing="1" w:line="240" w:lineRule="auto"/>
        <w:rPr>
          <w:rFonts w:asciiTheme="minorHAnsi" w:eastAsia="Times New Roman" w:hAnsiTheme="minorHAnsi" w:cstheme="minorHAnsi"/>
          <w:lang w:eastAsia="en-GB"/>
        </w:rPr>
      </w:pPr>
      <w:r w:rsidRPr="00834E39">
        <w:rPr>
          <w:rFonts w:asciiTheme="minorHAnsi" w:eastAsia="Times New Roman" w:hAnsiTheme="minorHAnsi" w:cstheme="minorHAnsi"/>
          <w:lang w:eastAsia="en-GB"/>
        </w:rPr>
        <w:t>All installation, connection, and maintenance costs are taken care of by KCC and ORCS, meaning no financial burden on your council. However, if you are keen to provide matched funding, it would be welcomed.</w:t>
      </w:r>
    </w:p>
    <w:p w14:paraId="58DBA270" w14:textId="77777777" w:rsidR="00834E39" w:rsidRPr="00834E39" w:rsidRDefault="00834E39" w:rsidP="00834E39">
      <w:pPr>
        <w:numPr>
          <w:ilvl w:val="0"/>
          <w:numId w:val="30"/>
        </w:numPr>
        <w:spacing w:before="100" w:beforeAutospacing="1" w:after="100" w:afterAutospacing="1" w:line="240" w:lineRule="auto"/>
        <w:rPr>
          <w:rFonts w:asciiTheme="minorHAnsi" w:eastAsia="Times New Roman" w:hAnsiTheme="minorHAnsi" w:cstheme="minorHAnsi"/>
          <w:lang w:eastAsia="en-GB"/>
        </w:rPr>
      </w:pPr>
      <w:r w:rsidRPr="00834E39">
        <w:rPr>
          <w:rFonts w:asciiTheme="minorHAnsi" w:eastAsia="Times New Roman" w:hAnsiTheme="minorHAnsi" w:cstheme="minorHAnsi"/>
          <w:lang w:eastAsia="en-GB"/>
        </w:rPr>
        <w:t>A 24/7 support system will be in place to assist EV charge point users.</w:t>
      </w:r>
    </w:p>
    <w:p w14:paraId="7CF390C1" w14:textId="77777777" w:rsidR="00834E39" w:rsidRPr="00834E39" w:rsidRDefault="00834E39" w:rsidP="00834E39">
      <w:pPr>
        <w:numPr>
          <w:ilvl w:val="0"/>
          <w:numId w:val="30"/>
        </w:numPr>
        <w:spacing w:before="100" w:beforeAutospacing="1" w:after="100" w:afterAutospacing="1" w:line="240" w:lineRule="auto"/>
        <w:rPr>
          <w:rFonts w:asciiTheme="minorHAnsi" w:eastAsia="Times New Roman" w:hAnsiTheme="minorHAnsi" w:cstheme="minorHAnsi"/>
          <w:lang w:eastAsia="en-GB"/>
        </w:rPr>
      </w:pPr>
      <w:r w:rsidRPr="00834E39">
        <w:rPr>
          <w:rFonts w:asciiTheme="minorHAnsi" w:eastAsia="Times New Roman" w:hAnsiTheme="minorHAnsi" w:cstheme="minorHAnsi"/>
          <w:lang w:eastAsia="en-GB"/>
        </w:rPr>
        <w:t xml:space="preserve">Should the license be cancelled prematurely, </w:t>
      </w:r>
      <w:proofErr w:type="gramStart"/>
      <w:r w:rsidRPr="00834E39">
        <w:rPr>
          <w:rFonts w:asciiTheme="minorHAnsi" w:eastAsia="Times New Roman" w:hAnsiTheme="minorHAnsi" w:cstheme="minorHAnsi"/>
          <w:lang w:eastAsia="en-GB"/>
        </w:rPr>
        <w:t>the installation and connection costs would be borne by the Parish Council</w:t>
      </w:r>
      <w:proofErr w:type="gramEnd"/>
      <w:r w:rsidRPr="00834E39">
        <w:rPr>
          <w:rFonts w:asciiTheme="minorHAnsi" w:eastAsia="Times New Roman" w:hAnsiTheme="minorHAnsi" w:cstheme="minorHAnsi"/>
          <w:lang w:eastAsia="en-GB"/>
        </w:rPr>
        <w:t>.</w:t>
      </w:r>
    </w:p>
    <w:p w14:paraId="2836C810" w14:textId="77777777" w:rsidR="00686A51" w:rsidRPr="00686A51" w:rsidRDefault="00834E39" w:rsidP="00686A51">
      <w:pPr>
        <w:numPr>
          <w:ilvl w:val="0"/>
          <w:numId w:val="30"/>
        </w:numPr>
        <w:tabs>
          <w:tab w:val="clear" w:pos="720"/>
          <w:tab w:val="num" w:pos="426"/>
        </w:tabs>
        <w:spacing w:before="100" w:beforeAutospacing="1" w:after="100" w:afterAutospacing="1" w:line="240" w:lineRule="auto"/>
        <w:ind w:left="709"/>
        <w:rPr>
          <w:rFonts w:asciiTheme="minorHAnsi" w:eastAsia="Times New Roman" w:hAnsiTheme="minorHAnsi" w:cstheme="minorHAnsi"/>
          <w:lang w:eastAsia="en-GB"/>
        </w:rPr>
      </w:pPr>
      <w:r w:rsidRPr="00834E39">
        <w:rPr>
          <w:rFonts w:asciiTheme="minorHAnsi" w:eastAsia="Times New Roman" w:hAnsiTheme="minorHAnsi" w:cstheme="minorHAnsi"/>
          <w:lang w:eastAsia="en-GB"/>
        </w:rPr>
        <w:t xml:space="preserve">The cost to end-users would typically be around 38p per kWh, which is </w:t>
      </w:r>
      <w:proofErr w:type="gramStart"/>
      <w:r w:rsidRPr="00834E39">
        <w:rPr>
          <w:rFonts w:asciiTheme="minorHAnsi" w:eastAsia="Times New Roman" w:hAnsiTheme="minorHAnsi" w:cstheme="minorHAnsi"/>
          <w:lang w:eastAsia="en-GB"/>
        </w:rPr>
        <w:t>substantially below</w:t>
      </w:r>
      <w:proofErr w:type="gramEnd"/>
      <w:r w:rsidRPr="00834E39">
        <w:rPr>
          <w:rFonts w:asciiTheme="minorHAnsi" w:eastAsia="Times New Roman" w:hAnsiTheme="minorHAnsi" w:cstheme="minorHAnsi"/>
          <w:lang w:eastAsia="en-GB"/>
        </w:rPr>
        <w:t xml:space="preserve"> the market average.</w:t>
      </w:r>
    </w:p>
    <w:p w14:paraId="0DEDAC5A" w14:textId="2C7BE617" w:rsidR="00834E39" w:rsidRPr="00834E39" w:rsidRDefault="00834E39" w:rsidP="00686A51">
      <w:pPr>
        <w:spacing w:before="100" w:beforeAutospacing="1" w:after="100" w:afterAutospacing="1" w:line="240" w:lineRule="auto"/>
        <w:ind w:left="709"/>
        <w:rPr>
          <w:rFonts w:asciiTheme="minorHAnsi" w:eastAsia="Times New Roman" w:hAnsiTheme="minorHAnsi" w:cstheme="minorHAnsi"/>
          <w:lang w:eastAsia="en-GB"/>
        </w:rPr>
      </w:pPr>
      <w:r w:rsidRPr="00834E39">
        <w:rPr>
          <w:rFonts w:asciiTheme="minorHAnsi" w:eastAsia="Times New Roman" w:hAnsiTheme="minorHAnsi" w:cstheme="minorHAnsi"/>
          <w:b/>
          <w:bCs/>
          <w:lang w:eastAsia="en-GB"/>
        </w:rPr>
        <w:t>Canterbury City Council's EV Infrastructure Initiative:</w:t>
      </w:r>
      <w:r w:rsidRPr="00834E39">
        <w:rPr>
          <w:rFonts w:asciiTheme="minorHAnsi" w:eastAsia="Times New Roman" w:hAnsiTheme="minorHAnsi" w:cstheme="minorHAnsi"/>
          <w:b/>
          <w:bCs/>
          <w:lang w:eastAsia="en-GB"/>
        </w:rPr>
        <w:br/>
      </w:r>
      <w:r w:rsidRPr="00834E39">
        <w:rPr>
          <w:rFonts w:asciiTheme="minorHAnsi" w:eastAsia="Times New Roman" w:hAnsiTheme="minorHAnsi" w:cstheme="minorHAnsi"/>
          <w:lang w:eastAsia="en-GB"/>
        </w:rPr>
        <w:br/>
        <w:t xml:space="preserve">If, for any reason, your parish does not meet the criteria for the KCC project, we would like to highlight that the </w:t>
      </w:r>
      <w:r w:rsidRPr="00834E39">
        <w:rPr>
          <w:rFonts w:asciiTheme="minorHAnsi" w:eastAsia="Times New Roman" w:hAnsiTheme="minorHAnsi" w:cstheme="minorHAnsi"/>
          <w:b/>
          <w:bCs/>
          <w:lang w:eastAsia="en-GB"/>
        </w:rPr>
        <w:t>Canterbury City Council is actively working on our own EV infrastructure project.</w:t>
      </w:r>
      <w:r w:rsidRPr="00834E39">
        <w:rPr>
          <w:rFonts w:asciiTheme="minorHAnsi" w:eastAsia="Times New Roman" w:hAnsiTheme="minorHAnsi" w:cstheme="minorHAnsi"/>
          <w:lang w:eastAsia="en-GB"/>
        </w:rPr>
        <w:t xml:space="preserve"> This initiative is in its advanced planning stages and our aim is to ensure that no parish is left without access to crucial EV charging facilities. Should you be interested and your application with KCC </w:t>
      </w:r>
      <w:proofErr w:type="gramStart"/>
      <w:r w:rsidRPr="00834E39">
        <w:rPr>
          <w:rFonts w:asciiTheme="minorHAnsi" w:eastAsia="Times New Roman" w:hAnsiTheme="minorHAnsi" w:cstheme="minorHAnsi"/>
          <w:lang w:eastAsia="en-GB"/>
        </w:rPr>
        <w:t>doesn't</w:t>
      </w:r>
      <w:proofErr w:type="gramEnd"/>
      <w:r w:rsidRPr="00834E39">
        <w:rPr>
          <w:rFonts w:asciiTheme="minorHAnsi" w:eastAsia="Times New Roman" w:hAnsiTheme="minorHAnsi" w:cstheme="minorHAnsi"/>
          <w:lang w:eastAsia="en-GB"/>
        </w:rPr>
        <w:t xml:space="preserve"> go through for whatever reason, we will assess the feasibility of including your parish in our scheme. We remain committed to a greener future and are keen to support our parishes in any way we can.</w:t>
      </w:r>
    </w:p>
    <w:p w14:paraId="78CE6545" w14:textId="747C5938" w:rsidR="00E40ECD" w:rsidRPr="00E40ECD" w:rsidRDefault="00E40ECD" w:rsidP="00E40ECD">
      <w:pPr>
        <w:suppressAutoHyphens/>
        <w:spacing w:after="0" w:line="240" w:lineRule="auto"/>
        <w:rPr>
          <w:rFonts w:asciiTheme="minorHAnsi" w:eastAsia="Times New Roman" w:hAnsiTheme="minorHAnsi" w:cstheme="minorHAnsi"/>
          <w:b/>
          <w:sz w:val="24"/>
          <w:szCs w:val="24"/>
          <w:lang w:eastAsia="zh-CN"/>
        </w:rPr>
      </w:pPr>
      <w:r>
        <w:rPr>
          <w:rFonts w:asciiTheme="minorHAnsi" w:eastAsia="Times New Roman" w:hAnsiTheme="minorHAnsi" w:cstheme="minorHAnsi"/>
          <w:b/>
          <w:sz w:val="24"/>
          <w:szCs w:val="24"/>
          <w:lang w:eastAsia="zh-CN"/>
        </w:rPr>
        <w:t xml:space="preserve">   </w:t>
      </w:r>
    </w:p>
    <w:p w14:paraId="55475BD8" w14:textId="573A62DF" w:rsidR="000A5A1C" w:rsidRDefault="000A5A1C" w:rsidP="000A5A1C">
      <w:pPr>
        <w:suppressAutoHyphens/>
        <w:spacing w:after="0" w:line="240" w:lineRule="auto"/>
        <w:jc w:val="center"/>
        <w:rPr>
          <w:rFonts w:asciiTheme="minorHAnsi" w:eastAsia="Times New Roman" w:hAnsiTheme="minorHAnsi" w:cstheme="minorHAnsi"/>
          <w:b/>
          <w:sz w:val="16"/>
          <w:szCs w:val="16"/>
          <w:lang w:eastAsia="zh-CN"/>
        </w:rPr>
      </w:pPr>
    </w:p>
    <w:sectPr w:rsidR="000A5A1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AA8F7" w14:textId="77777777" w:rsidR="00887BEB" w:rsidRDefault="00887BEB" w:rsidP="00E82849">
      <w:pPr>
        <w:spacing w:after="0" w:line="240" w:lineRule="auto"/>
      </w:pPr>
      <w:r>
        <w:separator/>
      </w:r>
    </w:p>
  </w:endnote>
  <w:endnote w:type="continuationSeparator" w:id="0">
    <w:p w14:paraId="5267DB9F" w14:textId="77777777" w:rsidR="00887BEB" w:rsidRDefault="00887BEB" w:rsidP="00E8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urich BlkEx BT">
    <w:altName w:val="Impact"/>
    <w:charset w:val="00"/>
    <w:family w:val="swiss"/>
    <w:pitch w:val="variable"/>
    <w:sig w:usb0="00000007" w:usb1="00000000" w:usb2="00000000" w:usb3="00000000" w:csb0="00000011" w:csb1="00000000"/>
  </w:font>
  <w:font w:name="Old English Text MT">
    <w:panose1 w:val="03040902040508030806"/>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7100" w14:textId="77777777" w:rsidR="00E82849" w:rsidRDefault="00E8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947242"/>
      <w:docPartObj>
        <w:docPartGallery w:val="Page Numbers (Bottom of Page)"/>
        <w:docPartUnique/>
      </w:docPartObj>
    </w:sdtPr>
    <w:sdtContent>
      <w:sdt>
        <w:sdtPr>
          <w:id w:val="860082579"/>
          <w:docPartObj>
            <w:docPartGallery w:val="Page Numbers (Top of Page)"/>
            <w:docPartUnique/>
          </w:docPartObj>
        </w:sdtPr>
        <w:sdtContent>
          <w:p w14:paraId="34EF8FD0" w14:textId="1CED6259" w:rsidR="00D23447" w:rsidRDefault="00D234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239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239F">
              <w:rPr>
                <w:b/>
                <w:bCs/>
                <w:noProof/>
              </w:rPr>
              <w:t>4</w:t>
            </w:r>
            <w:r>
              <w:rPr>
                <w:b/>
                <w:bCs/>
                <w:sz w:val="24"/>
                <w:szCs w:val="24"/>
              </w:rPr>
              <w:fldChar w:fldCharType="end"/>
            </w:r>
          </w:p>
        </w:sdtContent>
      </w:sdt>
    </w:sdtContent>
  </w:sdt>
  <w:p w14:paraId="06D7B4B2" w14:textId="77777777" w:rsidR="00E82849" w:rsidRDefault="00E8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1751E" w14:textId="77777777" w:rsidR="00E82849" w:rsidRDefault="00E8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F1C7F" w14:textId="77777777" w:rsidR="00887BEB" w:rsidRDefault="00887BEB" w:rsidP="00E82849">
      <w:pPr>
        <w:spacing w:after="0" w:line="240" w:lineRule="auto"/>
      </w:pPr>
      <w:r>
        <w:separator/>
      </w:r>
    </w:p>
  </w:footnote>
  <w:footnote w:type="continuationSeparator" w:id="0">
    <w:p w14:paraId="01FD46EE" w14:textId="77777777" w:rsidR="00887BEB" w:rsidRDefault="00887BEB" w:rsidP="00E8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11362" w14:textId="77777777" w:rsidR="00E82849" w:rsidRDefault="00E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B52E" w14:textId="65A31F3A" w:rsidR="00E82849" w:rsidRDefault="00E8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264C" w14:textId="77777777" w:rsidR="00E82849" w:rsidRDefault="00E8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A06"/>
    <w:multiLevelType w:val="hybridMultilevel"/>
    <w:tmpl w:val="FDD69C92"/>
    <w:lvl w:ilvl="0" w:tplc="0809000B">
      <w:start w:val="1"/>
      <w:numFmt w:val="bullet"/>
      <w:lvlText w:val=""/>
      <w:lvlJc w:val="left"/>
      <w:pPr>
        <w:ind w:left="3660" w:hanging="360"/>
      </w:pPr>
      <w:rPr>
        <w:rFonts w:ascii="Wingdings" w:hAnsi="Wingdings" w:hint="default"/>
      </w:rPr>
    </w:lvl>
    <w:lvl w:ilvl="1" w:tplc="08090003" w:tentative="1">
      <w:start w:val="1"/>
      <w:numFmt w:val="bullet"/>
      <w:lvlText w:val="o"/>
      <w:lvlJc w:val="left"/>
      <w:pPr>
        <w:ind w:left="4380" w:hanging="360"/>
      </w:pPr>
      <w:rPr>
        <w:rFonts w:ascii="Courier New" w:hAnsi="Courier New" w:cs="Courier New" w:hint="default"/>
      </w:rPr>
    </w:lvl>
    <w:lvl w:ilvl="2" w:tplc="08090005" w:tentative="1">
      <w:start w:val="1"/>
      <w:numFmt w:val="bullet"/>
      <w:lvlText w:val=""/>
      <w:lvlJc w:val="left"/>
      <w:pPr>
        <w:ind w:left="5100" w:hanging="360"/>
      </w:pPr>
      <w:rPr>
        <w:rFonts w:ascii="Wingdings" w:hAnsi="Wingdings" w:hint="default"/>
      </w:rPr>
    </w:lvl>
    <w:lvl w:ilvl="3" w:tplc="08090001" w:tentative="1">
      <w:start w:val="1"/>
      <w:numFmt w:val="bullet"/>
      <w:lvlText w:val=""/>
      <w:lvlJc w:val="left"/>
      <w:pPr>
        <w:ind w:left="5820" w:hanging="360"/>
      </w:pPr>
      <w:rPr>
        <w:rFonts w:ascii="Symbol" w:hAnsi="Symbol" w:hint="default"/>
      </w:rPr>
    </w:lvl>
    <w:lvl w:ilvl="4" w:tplc="08090003" w:tentative="1">
      <w:start w:val="1"/>
      <w:numFmt w:val="bullet"/>
      <w:lvlText w:val="o"/>
      <w:lvlJc w:val="left"/>
      <w:pPr>
        <w:ind w:left="6540" w:hanging="360"/>
      </w:pPr>
      <w:rPr>
        <w:rFonts w:ascii="Courier New" w:hAnsi="Courier New" w:cs="Courier New" w:hint="default"/>
      </w:rPr>
    </w:lvl>
    <w:lvl w:ilvl="5" w:tplc="08090005" w:tentative="1">
      <w:start w:val="1"/>
      <w:numFmt w:val="bullet"/>
      <w:lvlText w:val=""/>
      <w:lvlJc w:val="left"/>
      <w:pPr>
        <w:ind w:left="7260" w:hanging="360"/>
      </w:pPr>
      <w:rPr>
        <w:rFonts w:ascii="Wingdings" w:hAnsi="Wingdings" w:hint="default"/>
      </w:rPr>
    </w:lvl>
    <w:lvl w:ilvl="6" w:tplc="08090001" w:tentative="1">
      <w:start w:val="1"/>
      <w:numFmt w:val="bullet"/>
      <w:lvlText w:val=""/>
      <w:lvlJc w:val="left"/>
      <w:pPr>
        <w:ind w:left="7980" w:hanging="360"/>
      </w:pPr>
      <w:rPr>
        <w:rFonts w:ascii="Symbol" w:hAnsi="Symbol" w:hint="default"/>
      </w:rPr>
    </w:lvl>
    <w:lvl w:ilvl="7" w:tplc="08090003" w:tentative="1">
      <w:start w:val="1"/>
      <w:numFmt w:val="bullet"/>
      <w:lvlText w:val="o"/>
      <w:lvlJc w:val="left"/>
      <w:pPr>
        <w:ind w:left="8700" w:hanging="360"/>
      </w:pPr>
      <w:rPr>
        <w:rFonts w:ascii="Courier New" w:hAnsi="Courier New" w:cs="Courier New" w:hint="default"/>
      </w:rPr>
    </w:lvl>
    <w:lvl w:ilvl="8" w:tplc="08090005" w:tentative="1">
      <w:start w:val="1"/>
      <w:numFmt w:val="bullet"/>
      <w:lvlText w:val=""/>
      <w:lvlJc w:val="left"/>
      <w:pPr>
        <w:ind w:left="9420" w:hanging="360"/>
      </w:pPr>
      <w:rPr>
        <w:rFonts w:ascii="Wingdings" w:hAnsi="Wingdings" w:hint="default"/>
      </w:rPr>
    </w:lvl>
  </w:abstractNum>
  <w:abstractNum w:abstractNumId="1" w15:restartNumberingAfterBreak="0">
    <w:nsid w:val="00D47655"/>
    <w:multiLevelType w:val="hybridMultilevel"/>
    <w:tmpl w:val="2EF60254"/>
    <w:lvl w:ilvl="0" w:tplc="BC1C0044">
      <w:start w:val="1"/>
      <w:numFmt w:val="lowerLetter"/>
      <w:lvlText w:val="%1)"/>
      <w:lvlJc w:val="left"/>
      <w:pPr>
        <w:ind w:left="720" w:hanging="360"/>
      </w:pPr>
      <w:rPr>
        <w:rFonts w:ascii="Calibri" w:eastAsia="Times New Roman" w:hAnsi="Calibri"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1E7F47"/>
    <w:multiLevelType w:val="hybridMultilevel"/>
    <w:tmpl w:val="99863DDE"/>
    <w:lvl w:ilvl="0" w:tplc="E5A80C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F04C41"/>
    <w:multiLevelType w:val="hybridMultilevel"/>
    <w:tmpl w:val="B1F0DE7A"/>
    <w:lvl w:ilvl="0" w:tplc="D36ED85A">
      <w:start w:val="9"/>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F805C6"/>
    <w:multiLevelType w:val="hybridMultilevel"/>
    <w:tmpl w:val="72D8485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141F71"/>
    <w:multiLevelType w:val="hybridMultilevel"/>
    <w:tmpl w:val="D76AB9DE"/>
    <w:lvl w:ilvl="0" w:tplc="1EAE8296">
      <w:start w:val="1"/>
      <w:numFmt w:val="lowerLetter"/>
      <w:lvlText w:val="%1)"/>
      <w:lvlJc w:val="left"/>
      <w:pPr>
        <w:ind w:left="1125" w:hanging="360"/>
      </w:pPr>
      <w:rPr>
        <w:rFonts w:ascii="Calibri" w:eastAsia="Times New Roman" w:hAnsi="Calibri" w:cs="Arial"/>
      </w:rPr>
    </w:lvl>
    <w:lvl w:ilvl="1" w:tplc="08090019" w:tentative="1">
      <w:start w:val="1"/>
      <w:numFmt w:val="lowerLetter"/>
      <w:lvlText w:val="%2."/>
      <w:lvlJc w:val="left"/>
      <w:pPr>
        <w:ind w:left="1845" w:hanging="360"/>
      </w:pPr>
    </w:lvl>
    <w:lvl w:ilvl="2" w:tplc="0809001B" w:tentative="1">
      <w:start w:val="1"/>
      <w:numFmt w:val="lowerRoman"/>
      <w:lvlText w:val="%3."/>
      <w:lvlJc w:val="right"/>
      <w:pPr>
        <w:ind w:left="2565" w:hanging="180"/>
      </w:pPr>
    </w:lvl>
    <w:lvl w:ilvl="3" w:tplc="0809000F" w:tentative="1">
      <w:start w:val="1"/>
      <w:numFmt w:val="decimal"/>
      <w:lvlText w:val="%4."/>
      <w:lvlJc w:val="left"/>
      <w:pPr>
        <w:ind w:left="3285" w:hanging="360"/>
      </w:pPr>
    </w:lvl>
    <w:lvl w:ilvl="4" w:tplc="08090019" w:tentative="1">
      <w:start w:val="1"/>
      <w:numFmt w:val="lowerLetter"/>
      <w:lvlText w:val="%5."/>
      <w:lvlJc w:val="left"/>
      <w:pPr>
        <w:ind w:left="4005" w:hanging="360"/>
      </w:pPr>
    </w:lvl>
    <w:lvl w:ilvl="5" w:tplc="0809001B" w:tentative="1">
      <w:start w:val="1"/>
      <w:numFmt w:val="lowerRoman"/>
      <w:lvlText w:val="%6."/>
      <w:lvlJc w:val="right"/>
      <w:pPr>
        <w:ind w:left="4725" w:hanging="180"/>
      </w:pPr>
    </w:lvl>
    <w:lvl w:ilvl="6" w:tplc="0809000F" w:tentative="1">
      <w:start w:val="1"/>
      <w:numFmt w:val="decimal"/>
      <w:lvlText w:val="%7."/>
      <w:lvlJc w:val="left"/>
      <w:pPr>
        <w:ind w:left="5445" w:hanging="360"/>
      </w:pPr>
    </w:lvl>
    <w:lvl w:ilvl="7" w:tplc="08090019" w:tentative="1">
      <w:start w:val="1"/>
      <w:numFmt w:val="lowerLetter"/>
      <w:lvlText w:val="%8."/>
      <w:lvlJc w:val="left"/>
      <w:pPr>
        <w:ind w:left="6165" w:hanging="360"/>
      </w:pPr>
    </w:lvl>
    <w:lvl w:ilvl="8" w:tplc="0809001B" w:tentative="1">
      <w:start w:val="1"/>
      <w:numFmt w:val="lowerRoman"/>
      <w:lvlText w:val="%9."/>
      <w:lvlJc w:val="right"/>
      <w:pPr>
        <w:ind w:left="6885" w:hanging="180"/>
      </w:pPr>
    </w:lvl>
  </w:abstractNum>
  <w:abstractNum w:abstractNumId="6" w15:restartNumberingAfterBreak="0">
    <w:nsid w:val="11F75E1C"/>
    <w:multiLevelType w:val="multilevel"/>
    <w:tmpl w:val="4B5C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A3606"/>
    <w:multiLevelType w:val="hybridMultilevel"/>
    <w:tmpl w:val="A6AA3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3A677E"/>
    <w:multiLevelType w:val="hybridMultilevel"/>
    <w:tmpl w:val="4EAC9F0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187C7E5D"/>
    <w:multiLevelType w:val="hybridMultilevel"/>
    <w:tmpl w:val="E932D066"/>
    <w:lvl w:ilvl="0" w:tplc="502E5896">
      <w:start w:val="1"/>
      <w:numFmt w:val="decimal"/>
      <w:lvlText w:val="%1."/>
      <w:lvlJc w:val="left"/>
      <w:pPr>
        <w:ind w:left="720" w:hanging="360"/>
      </w:pPr>
      <w:rPr>
        <w:rFonts w:eastAsia="Calibri" w:hint="default"/>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8850A5"/>
    <w:multiLevelType w:val="hybridMultilevel"/>
    <w:tmpl w:val="6FFA5DEC"/>
    <w:lvl w:ilvl="0" w:tplc="95960444">
      <w:start w:val="1"/>
      <w:numFmt w:val="lowerLetter"/>
      <w:lvlText w:val="%1)"/>
      <w:lvlJc w:val="left"/>
      <w:pPr>
        <w:ind w:left="644"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923D27"/>
    <w:multiLevelType w:val="hybridMultilevel"/>
    <w:tmpl w:val="6CD8F5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3D47DD"/>
    <w:multiLevelType w:val="hybridMultilevel"/>
    <w:tmpl w:val="894A6E04"/>
    <w:lvl w:ilvl="0" w:tplc="0F0A744A">
      <w:start w:val="1"/>
      <w:numFmt w:val="lowerLetter"/>
      <w:lvlText w:val="%1)"/>
      <w:lvlJc w:val="left"/>
      <w:pPr>
        <w:ind w:left="720" w:hanging="360"/>
      </w:pPr>
      <w:rPr>
        <w:rFonts w:ascii="Calibri" w:eastAsia="Times New Roman" w:hAnsi="Calibri"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DB088D"/>
    <w:multiLevelType w:val="multilevel"/>
    <w:tmpl w:val="52D05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39062D"/>
    <w:multiLevelType w:val="hybridMultilevel"/>
    <w:tmpl w:val="4142D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47789"/>
    <w:multiLevelType w:val="hybridMultilevel"/>
    <w:tmpl w:val="7B500FC4"/>
    <w:lvl w:ilvl="0" w:tplc="530676DC">
      <w:start w:val="1"/>
      <w:numFmt w:val="decimal"/>
      <w:lvlText w:val="%1."/>
      <w:lvlJc w:val="left"/>
      <w:pPr>
        <w:ind w:left="1440" w:hanging="360"/>
      </w:pPr>
      <w:rPr>
        <w:rFonts w:ascii="Calibri" w:eastAsia="Times New Roman" w:hAnsi="Calibri" w:cs="Arial"/>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FFE566B"/>
    <w:multiLevelType w:val="hybridMultilevel"/>
    <w:tmpl w:val="8E4EBA4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E03ED1"/>
    <w:multiLevelType w:val="hybridMultilevel"/>
    <w:tmpl w:val="11DA5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E4753E"/>
    <w:multiLevelType w:val="hybridMultilevel"/>
    <w:tmpl w:val="55A2B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4551F7"/>
    <w:multiLevelType w:val="hybridMultilevel"/>
    <w:tmpl w:val="6B262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ED046B"/>
    <w:multiLevelType w:val="hybridMultilevel"/>
    <w:tmpl w:val="8E4EBA42"/>
    <w:lvl w:ilvl="0" w:tplc="08090019">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8A0F86"/>
    <w:multiLevelType w:val="hybridMultilevel"/>
    <w:tmpl w:val="942615E2"/>
    <w:lvl w:ilvl="0" w:tplc="CC3493CC">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DC4F5B"/>
    <w:multiLevelType w:val="hybridMultilevel"/>
    <w:tmpl w:val="520CFAEE"/>
    <w:lvl w:ilvl="0" w:tplc="1EAE8296">
      <w:start w:val="1"/>
      <w:numFmt w:val="lowerLetter"/>
      <w:lvlText w:val="%1)"/>
      <w:lvlJc w:val="left"/>
      <w:pPr>
        <w:ind w:left="720" w:hanging="360"/>
      </w:pPr>
      <w:rPr>
        <w:rFonts w:ascii="Calibri" w:eastAsia="Times New Roman" w:hAnsi="Calibri"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3B10E0"/>
    <w:multiLevelType w:val="hybridMultilevel"/>
    <w:tmpl w:val="32CE6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3B5ADE"/>
    <w:multiLevelType w:val="hybridMultilevel"/>
    <w:tmpl w:val="C062FD88"/>
    <w:lvl w:ilvl="0" w:tplc="EE2A6C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785812"/>
    <w:multiLevelType w:val="multilevel"/>
    <w:tmpl w:val="F7FAF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4C2732"/>
    <w:multiLevelType w:val="hybridMultilevel"/>
    <w:tmpl w:val="B0A06EB2"/>
    <w:lvl w:ilvl="0" w:tplc="24F0588E">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DF29BA"/>
    <w:multiLevelType w:val="hybridMultilevel"/>
    <w:tmpl w:val="0FE88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2F56F2"/>
    <w:multiLevelType w:val="hybridMultilevel"/>
    <w:tmpl w:val="ECCAA8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ADF1DC2"/>
    <w:multiLevelType w:val="hybridMultilevel"/>
    <w:tmpl w:val="B4B64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169224">
    <w:abstractNumId w:val="18"/>
  </w:num>
  <w:num w:numId="2" w16cid:durableId="2140877051">
    <w:abstractNumId w:val="28"/>
  </w:num>
  <w:num w:numId="3" w16cid:durableId="1712026661">
    <w:abstractNumId w:val="10"/>
  </w:num>
  <w:num w:numId="4" w16cid:durableId="70352496">
    <w:abstractNumId w:val="22"/>
  </w:num>
  <w:num w:numId="5" w16cid:durableId="438451231">
    <w:abstractNumId w:val="26"/>
  </w:num>
  <w:num w:numId="6" w16cid:durableId="186911362">
    <w:abstractNumId w:val="0"/>
  </w:num>
  <w:num w:numId="7" w16cid:durableId="1230844163">
    <w:abstractNumId w:val="23"/>
  </w:num>
  <w:num w:numId="8" w16cid:durableId="1796604543">
    <w:abstractNumId w:val="14"/>
  </w:num>
  <w:num w:numId="9" w16cid:durableId="1707291132">
    <w:abstractNumId w:val="27"/>
  </w:num>
  <w:num w:numId="10" w16cid:durableId="987976530">
    <w:abstractNumId w:val="7"/>
  </w:num>
  <w:num w:numId="11" w16cid:durableId="242876749">
    <w:abstractNumId w:val="15"/>
  </w:num>
  <w:num w:numId="12" w16cid:durableId="877592832">
    <w:abstractNumId w:val="8"/>
  </w:num>
  <w:num w:numId="13" w16cid:durableId="2057240829">
    <w:abstractNumId w:val="29"/>
  </w:num>
  <w:num w:numId="14" w16cid:durableId="1954364695">
    <w:abstractNumId w:val="19"/>
  </w:num>
  <w:num w:numId="15" w16cid:durableId="329723125">
    <w:abstractNumId w:val="17"/>
  </w:num>
  <w:num w:numId="16" w16cid:durableId="1084375454">
    <w:abstractNumId w:val="11"/>
  </w:num>
  <w:num w:numId="17" w16cid:durableId="1839807673">
    <w:abstractNumId w:val="21"/>
  </w:num>
  <w:num w:numId="18" w16cid:durableId="837385213">
    <w:abstractNumId w:val="20"/>
  </w:num>
  <w:num w:numId="19" w16cid:durableId="1351178910">
    <w:abstractNumId w:val="16"/>
  </w:num>
  <w:num w:numId="20" w16cid:durableId="363331999">
    <w:abstractNumId w:val="5"/>
  </w:num>
  <w:num w:numId="21" w16cid:durableId="1028222261">
    <w:abstractNumId w:val="4"/>
  </w:num>
  <w:num w:numId="22" w16cid:durableId="2098819242">
    <w:abstractNumId w:val="3"/>
  </w:num>
  <w:num w:numId="23" w16cid:durableId="342978873">
    <w:abstractNumId w:val="1"/>
  </w:num>
  <w:num w:numId="24" w16cid:durableId="1625429136">
    <w:abstractNumId w:val="12"/>
  </w:num>
  <w:num w:numId="25" w16cid:durableId="1303196284">
    <w:abstractNumId w:val="24"/>
  </w:num>
  <w:num w:numId="26" w16cid:durableId="1077021625">
    <w:abstractNumId w:val="2"/>
  </w:num>
  <w:num w:numId="27" w16cid:durableId="1235816636">
    <w:abstractNumId w:val="9"/>
  </w:num>
  <w:num w:numId="28" w16cid:durableId="1237320094">
    <w:abstractNumId w:val="13"/>
  </w:num>
  <w:num w:numId="29" w16cid:durableId="1254899432">
    <w:abstractNumId w:val="25"/>
  </w:num>
  <w:num w:numId="30" w16cid:durableId="50078232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849"/>
    <w:rsid w:val="00003907"/>
    <w:rsid w:val="00003D56"/>
    <w:rsid w:val="00005A3E"/>
    <w:rsid w:val="00005C83"/>
    <w:rsid w:val="00005D9D"/>
    <w:rsid w:val="00006327"/>
    <w:rsid w:val="00006F40"/>
    <w:rsid w:val="000102FB"/>
    <w:rsid w:val="00010730"/>
    <w:rsid w:val="00010BB7"/>
    <w:rsid w:val="00013C36"/>
    <w:rsid w:val="000153FE"/>
    <w:rsid w:val="00016A24"/>
    <w:rsid w:val="0002234B"/>
    <w:rsid w:val="00022EB6"/>
    <w:rsid w:val="0002423F"/>
    <w:rsid w:val="00024ADF"/>
    <w:rsid w:val="00024E21"/>
    <w:rsid w:val="00025CD2"/>
    <w:rsid w:val="00027DC9"/>
    <w:rsid w:val="00040900"/>
    <w:rsid w:val="00040E8A"/>
    <w:rsid w:val="00041A5A"/>
    <w:rsid w:val="00041C0D"/>
    <w:rsid w:val="0004407E"/>
    <w:rsid w:val="0004421E"/>
    <w:rsid w:val="00045BEE"/>
    <w:rsid w:val="00047482"/>
    <w:rsid w:val="00047B3F"/>
    <w:rsid w:val="000507CF"/>
    <w:rsid w:val="00051673"/>
    <w:rsid w:val="00054BBC"/>
    <w:rsid w:val="000571A8"/>
    <w:rsid w:val="000575D1"/>
    <w:rsid w:val="000634D2"/>
    <w:rsid w:val="00063DE2"/>
    <w:rsid w:val="00064C6D"/>
    <w:rsid w:val="00064CA1"/>
    <w:rsid w:val="00064DB4"/>
    <w:rsid w:val="000664D3"/>
    <w:rsid w:val="00067847"/>
    <w:rsid w:val="00067DB1"/>
    <w:rsid w:val="00067E07"/>
    <w:rsid w:val="000702A7"/>
    <w:rsid w:val="00071E47"/>
    <w:rsid w:val="00076355"/>
    <w:rsid w:val="0007660A"/>
    <w:rsid w:val="00080362"/>
    <w:rsid w:val="00080AE9"/>
    <w:rsid w:val="0008177F"/>
    <w:rsid w:val="00082B06"/>
    <w:rsid w:val="00083508"/>
    <w:rsid w:val="00084174"/>
    <w:rsid w:val="00084752"/>
    <w:rsid w:val="00084A00"/>
    <w:rsid w:val="00085143"/>
    <w:rsid w:val="00085725"/>
    <w:rsid w:val="00085BC2"/>
    <w:rsid w:val="000869B4"/>
    <w:rsid w:val="00087C46"/>
    <w:rsid w:val="00090D3C"/>
    <w:rsid w:val="00094DF1"/>
    <w:rsid w:val="000971BD"/>
    <w:rsid w:val="000A01E8"/>
    <w:rsid w:val="000A15BE"/>
    <w:rsid w:val="000A2A9F"/>
    <w:rsid w:val="000A374C"/>
    <w:rsid w:val="000A5508"/>
    <w:rsid w:val="000A5A1C"/>
    <w:rsid w:val="000B0C93"/>
    <w:rsid w:val="000B4CC0"/>
    <w:rsid w:val="000B5355"/>
    <w:rsid w:val="000B6AB9"/>
    <w:rsid w:val="000C0396"/>
    <w:rsid w:val="000C04A6"/>
    <w:rsid w:val="000D0299"/>
    <w:rsid w:val="000D36EE"/>
    <w:rsid w:val="000D5FC7"/>
    <w:rsid w:val="000E1DD2"/>
    <w:rsid w:val="000E2329"/>
    <w:rsid w:val="000E5CF0"/>
    <w:rsid w:val="000F0106"/>
    <w:rsid w:val="000F085C"/>
    <w:rsid w:val="000F0A08"/>
    <w:rsid w:val="000F0B2A"/>
    <w:rsid w:val="000F1A90"/>
    <w:rsid w:val="000F24C9"/>
    <w:rsid w:val="000F51AD"/>
    <w:rsid w:val="000F757B"/>
    <w:rsid w:val="001059B1"/>
    <w:rsid w:val="001063F2"/>
    <w:rsid w:val="001064A8"/>
    <w:rsid w:val="00114581"/>
    <w:rsid w:val="0011490F"/>
    <w:rsid w:val="00115518"/>
    <w:rsid w:val="001158C9"/>
    <w:rsid w:val="00120911"/>
    <w:rsid w:val="001211E6"/>
    <w:rsid w:val="00121375"/>
    <w:rsid w:val="00122E95"/>
    <w:rsid w:val="00123D54"/>
    <w:rsid w:val="001254C5"/>
    <w:rsid w:val="00125C0C"/>
    <w:rsid w:val="00125C8C"/>
    <w:rsid w:val="00130F04"/>
    <w:rsid w:val="001337CA"/>
    <w:rsid w:val="00134AAE"/>
    <w:rsid w:val="00135023"/>
    <w:rsid w:val="00137FE9"/>
    <w:rsid w:val="0014015F"/>
    <w:rsid w:val="00143990"/>
    <w:rsid w:val="00150BD7"/>
    <w:rsid w:val="0015151F"/>
    <w:rsid w:val="00155E40"/>
    <w:rsid w:val="00156E1C"/>
    <w:rsid w:val="001606BF"/>
    <w:rsid w:val="001613C6"/>
    <w:rsid w:val="0017002A"/>
    <w:rsid w:val="00175CCC"/>
    <w:rsid w:val="001764C8"/>
    <w:rsid w:val="0018047D"/>
    <w:rsid w:val="00182C4F"/>
    <w:rsid w:val="00183B49"/>
    <w:rsid w:val="0018412A"/>
    <w:rsid w:val="00184393"/>
    <w:rsid w:val="00185BB4"/>
    <w:rsid w:val="001864CD"/>
    <w:rsid w:val="001869AA"/>
    <w:rsid w:val="00187CC4"/>
    <w:rsid w:val="001927EB"/>
    <w:rsid w:val="00193AF6"/>
    <w:rsid w:val="00193DC7"/>
    <w:rsid w:val="001969AA"/>
    <w:rsid w:val="00196A3D"/>
    <w:rsid w:val="001A0FEA"/>
    <w:rsid w:val="001A23E1"/>
    <w:rsid w:val="001A506D"/>
    <w:rsid w:val="001A7A78"/>
    <w:rsid w:val="001B34A2"/>
    <w:rsid w:val="001B672C"/>
    <w:rsid w:val="001C342D"/>
    <w:rsid w:val="001C42BB"/>
    <w:rsid w:val="001C7B3E"/>
    <w:rsid w:val="001C7BE4"/>
    <w:rsid w:val="001D028F"/>
    <w:rsid w:val="001D290E"/>
    <w:rsid w:val="001D370D"/>
    <w:rsid w:val="001D3DA6"/>
    <w:rsid w:val="001D4647"/>
    <w:rsid w:val="001D550C"/>
    <w:rsid w:val="001D61DB"/>
    <w:rsid w:val="001E04ED"/>
    <w:rsid w:val="001E2B44"/>
    <w:rsid w:val="001E3A5C"/>
    <w:rsid w:val="001E3A6D"/>
    <w:rsid w:val="001F14FF"/>
    <w:rsid w:val="001F2329"/>
    <w:rsid w:val="001F2C0D"/>
    <w:rsid w:val="001F48E1"/>
    <w:rsid w:val="001F6561"/>
    <w:rsid w:val="002000AC"/>
    <w:rsid w:val="00200F68"/>
    <w:rsid w:val="0020118A"/>
    <w:rsid w:val="002030B7"/>
    <w:rsid w:val="00205BC6"/>
    <w:rsid w:val="00205F71"/>
    <w:rsid w:val="0020756C"/>
    <w:rsid w:val="002102C6"/>
    <w:rsid w:val="00213A6B"/>
    <w:rsid w:val="00216FD0"/>
    <w:rsid w:val="00217CD3"/>
    <w:rsid w:val="00223FCF"/>
    <w:rsid w:val="002250DB"/>
    <w:rsid w:val="002303A4"/>
    <w:rsid w:val="00230B97"/>
    <w:rsid w:val="00231AF7"/>
    <w:rsid w:val="002327A5"/>
    <w:rsid w:val="0023388A"/>
    <w:rsid w:val="00234FA1"/>
    <w:rsid w:val="00235755"/>
    <w:rsid w:val="0023586F"/>
    <w:rsid w:val="00240182"/>
    <w:rsid w:val="0024251E"/>
    <w:rsid w:val="0024287A"/>
    <w:rsid w:val="002432FC"/>
    <w:rsid w:val="00243BD3"/>
    <w:rsid w:val="00245793"/>
    <w:rsid w:val="00246B71"/>
    <w:rsid w:val="00246CD3"/>
    <w:rsid w:val="00250E33"/>
    <w:rsid w:val="00251149"/>
    <w:rsid w:val="00251714"/>
    <w:rsid w:val="002567DB"/>
    <w:rsid w:val="00256FA3"/>
    <w:rsid w:val="00257E7D"/>
    <w:rsid w:val="00265A62"/>
    <w:rsid w:val="002708C6"/>
    <w:rsid w:val="00275247"/>
    <w:rsid w:val="00275B79"/>
    <w:rsid w:val="00276240"/>
    <w:rsid w:val="0027694C"/>
    <w:rsid w:val="00276979"/>
    <w:rsid w:val="00276C1F"/>
    <w:rsid w:val="00276F8A"/>
    <w:rsid w:val="00281949"/>
    <w:rsid w:val="00283093"/>
    <w:rsid w:val="002831DF"/>
    <w:rsid w:val="00284F83"/>
    <w:rsid w:val="002856E3"/>
    <w:rsid w:val="0028616E"/>
    <w:rsid w:val="00290685"/>
    <w:rsid w:val="00291A22"/>
    <w:rsid w:val="00293AA4"/>
    <w:rsid w:val="00294B06"/>
    <w:rsid w:val="00294FD9"/>
    <w:rsid w:val="00296F22"/>
    <w:rsid w:val="0029749C"/>
    <w:rsid w:val="002A0EF6"/>
    <w:rsid w:val="002A282C"/>
    <w:rsid w:val="002A4255"/>
    <w:rsid w:val="002A652F"/>
    <w:rsid w:val="002B0340"/>
    <w:rsid w:val="002B21B6"/>
    <w:rsid w:val="002B46BF"/>
    <w:rsid w:val="002B51E1"/>
    <w:rsid w:val="002B789B"/>
    <w:rsid w:val="002C08CB"/>
    <w:rsid w:val="002C1682"/>
    <w:rsid w:val="002C2CDF"/>
    <w:rsid w:val="002C2D93"/>
    <w:rsid w:val="002C37EE"/>
    <w:rsid w:val="002C4DDA"/>
    <w:rsid w:val="002D2CCE"/>
    <w:rsid w:val="002D361B"/>
    <w:rsid w:val="002D39EF"/>
    <w:rsid w:val="002D5B19"/>
    <w:rsid w:val="002E104E"/>
    <w:rsid w:val="002E239F"/>
    <w:rsid w:val="002E3E0D"/>
    <w:rsid w:val="002E418D"/>
    <w:rsid w:val="002E738A"/>
    <w:rsid w:val="002E7D2C"/>
    <w:rsid w:val="002F035C"/>
    <w:rsid w:val="002F192B"/>
    <w:rsid w:val="002F3467"/>
    <w:rsid w:val="002F4E85"/>
    <w:rsid w:val="002F5BB5"/>
    <w:rsid w:val="002F7964"/>
    <w:rsid w:val="002F7B11"/>
    <w:rsid w:val="00301283"/>
    <w:rsid w:val="0030296C"/>
    <w:rsid w:val="00303D59"/>
    <w:rsid w:val="00304CFF"/>
    <w:rsid w:val="003052BE"/>
    <w:rsid w:val="0030672C"/>
    <w:rsid w:val="00307B4B"/>
    <w:rsid w:val="00307D62"/>
    <w:rsid w:val="003112EC"/>
    <w:rsid w:val="00311632"/>
    <w:rsid w:val="003125E5"/>
    <w:rsid w:val="00312CCF"/>
    <w:rsid w:val="00312EA9"/>
    <w:rsid w:val="00313DBB"/>
    <w:rsid w:val="0031474F"/>
    <w:rsid w:val="003158CD"/>
    <w:rsid w:val="0031613F"/>
    <w:rsid w:val="00320757"/>
    <w:rsid w:val="00320EA9"/>
    <w:rsid w:val="00321840"/>
    <w:rsid w:val="00322790"/>
    <w:rsid w:val="003255FC"/>
    <w:rsid w:val="00325AAE"/>
    <w:rsid w:val="00326203"/>
    <w:rsid w:val="00327686"/>
    <w:rsid w:val="00330165"/>
    <w:rsid w:val="00331F10"/>
    <w:rsid w:val="00333EB8"/>
    <w:rsid w:val="00334D0E"/>
    <w:rsid w:val="00337259"/>
    <w:rsid w:val="00340F62"/>
    <w:rsid w:val="00340F95"/>
    <w:rsid w:val="00341459"/>
    <w:rsid w:val="0034306F"/>
    <w:rsid w:val="00346164"/>
    <w:rsid w:val="0034755B"/>
    <w:rsid w:val="003509C2"/>
    <w:rsid w:val="00356A16"/>
    <w:rsid w:val="00356D9D"/>
    <w:rsid w:val="00363EA2"/>
    <w:rsid w:val="00363FD4"/>
    <w:rsid w:val="0036595D"/>
    <w:rsid w:val="003717D0"/>
    <w:rsid w:val="0037385C"/>
    <w:rsid w:val="003822B3"/>
    <w:rsid w:val="00383F65"/>
    <w:rsid w:val="00383FCC"/>
    <w:rsid w:val="00386CD9"/>
    <w:rsid w:val="00390F68"/>
    <w:rsid w:val="00393261"/>
    <w:rsid w:val="003938CD"/>
    <w:rsid w:val="00396808"/>
    <w:rsid w:val="00397175"/>
    <w:rsid w:val="003A16AC"/>
    <w:rsid w:val="003A39AE"/>
    <w:rsid w:val="003A4B78"/>
    <w:rsid w:val="003A556D"/>
    <w:rsid w:val="003B1BF8"/>
    <w:rsid w:val="003B3131"/>
    <w:rsid w:val="003B395E"/>
    <w:rsid w:val="003C0617"/>
    <w:rsid w:val="003C0D5C"/>
    <w:rsid w:val="003C1016"/>
    <w:rsid w:val="003C4029"/>
    <w:rsid w:val="003C6541"/>
    <w:rsid w:val="003C7492"/>
    <w:rsid w:val="003C79C2"/>
    <w:rsid w:val="003D2307"/>
    <w:rsid w:val="003D3736"/>
    <w:rsid w:val="003D554E"/>
    <w:rsid w:val="003D6F85"/>
    <w:rsid w:val="003D75F1"/>
    <w:rsid w:val="003D7E3C"/>
    <w:rsid w:val="003E421C"/>
    <w:rsid w:val="003E457D"/>
    <w:rsid w:val="003E666D"/>
    <w:rsid w:val="003E683F"/>
    <w:rsid w:val="003E6DAC"/>
    <w:rsid w:val="003F01C1"/>
    <w:rsid w:val="003F06AD"/>
    <w:rsid w:val="003F06BA"/>
    <w:rsid w:val="003F1990"/>
    <w:rsid w:val="003F1A55"/>
    <w:rsid w:val="003F1B60"/>
    <w:rsid w:val="003F2387"/>
    <w:rsid w:val="003F4C06"/>
    <w:rsid w:val="003F5078"/>
    <w:rsid w:val="003F5BBD"/>
    <w:rsid w:val="003F5D57"/>
    <w:rsid w:val="003F68D3"/>
    <w:rsid w:val="00400546"/>
    <w:rsid w:val="00402D58"/>
    <w:rsid w:val="004033D8"/>
    <w:rsid w:val="004066AC"/>
    <w:rsid w:val="004104A6"/>
    <w:rsid w:val="00410C1C"/>
    <w:rsid w:val="0041270F"/>
    <w:rsid w:val="00415DB0"/>
    <w:rsid w:val="0041613D"/>
    <w:rsid w:val="004164B6"/>
    <w:rsid w:val="00416ED1"/>
    <w:rsid w:val="004172CE"/>
    <w:rsid w:val="00420DBB"/>
    <w:rsid w:val="0042110E"/>
    <w:rsid w:val="00423810"/>
    <w:rsid w:val="00423CA0"/>
    <w:rsid w:val="00424D3C"/>
    <w:rsid w:val="00427783"/>
    <w:rsid w:val="00431393"/>
    <w:rsid w:val="0043180D"/>
    <w:rsid w:val="00432261"/>
    <w:rsid w:val="0043519B"/>
    <w:rsid w:val="00437131"/>
    <w:rsid w:val="00440234"/>
    <w:rsid w:val="00440D69"/>
    <w:rsid w:val="00443750"/>
    <w:rsid w:val="00445EC7"/>
    <w:rsid w:val="00447604"/>
    <w:rsid w:val="0045098D"/>
    <w:rsid w:val="00450CB6"/>
    <w:rsid w:val="0045374E"/>
    <w:rsid w:val="00453C99"/>
    <w:rsid w:val="004550A9"/>
    <w:rsid w:val="00455A1F"/>
    <w:rsid w:val="00455CE2"/>
    <w:rsid w:val="00456A7F"/>
    <w:rsid w:val="00457A67"/>
    <w:rsid w:val="0046367F"/>
    <w:rsid w:val="00465A6E"/>
    <w:rsid w:val="00465BA0"/>
    <w:rsid w:val="004660E9"/>
    <w:rsid w:val="00475073"/>
    <w:rsid w:val="00481292"/>
    <w:rsid w:val="00481BFC"/>
    <w:rsid w:val="00481D54"/>
    <w:rsid w:val="00482C17"/>
    <w:rsid w:val="004848F5"/>
    <w:rsid w:val="004871B5"/>
    <w:rsid w:val="004901D4"/>
    <w:rsid w:val="004902B7"/>
    <w:rsid w:val="00490632"/>
    <w:rsid w:val="00492995"/>
    <w:rsid w:val="004A0085"/>
    <w:rsid w:val="004A079B"/>
    <w:rsid w:val="004A09E9"/>
    <w:rsid w:val="004A1060"/>
    <w:rsid w:val="004A68D7"/>
    <w:rsid w:val="004B0130"/>
    <w:rsid w:val="004B1852"/>
    <w:rsid w:val="004B22F8"/>
    <w:rsid w:val="004B3B92"/>
    <w:rsid w:val="004B7985"/>
    <w:rsid w:val="004C0D03"/>
    <w:rsid w:val="004C2746"/>
    <w:rsid w:val="004C2C35"/>
    <w:rsid w:val="004C4ABC"/>
    <w:rsid w:val="004C4ED3"/>
    <w:rsid w:val="004C6703"/>
    <w:rsid w:val="004D0B50"/>
    <w:rsid w:val="004D14FA"/>
    <w:rsid w:val="004D230E"/>
    <w:rsid w:val="004D2F38"/>
    <w:rsid w:val="004D4B87"/>
    <w:rsid w:val="004E035A"/>
    <w:rsid w:val="004E1A1E"/>
    <w:rsid w:val="004E3284"/>
    <w:rsid w:val="004E32A6"/>
    <w:rsid w:val="004E45B6"/>
    <w:rsid w:val="004E4F25"/>
    <w:rsid w:val="004F003E"/>
    <w:rsid w:val="004F480D"/>
    <w:rsid w:val="004F70CB"/>
    <w:rsid w:val="00501045"/>
    <w:rsid w:val="00513841"/>
    <w:rsid w:val="00513FD2"/>
    <w:rsid w:val="00515F61"/>
    <w:rsid w:val="00517420"/>
    <w:rsid w:val="00520B57"/>
    <w:rsid w:val="00526ECE"/>
    <w:rsid w:val="0053019B"/>
    <w:rsid w:val="00530AAE"/>
    <w:rsid w:val="00533E01"/>
    <w:rsid w:val="00534719"/>
    <w:rsid w:val="005357CF"/>
    <w:rsid w:val="00541D8A"/>
    <w:rsid w:val="00546670"/>
    <w:rsid w:val="00546DD7"/>
    <w:rsid w:val="0055284B"/>
    <w:rsid w:val="0055332D"/>
    <w:rsid w:val="00557656"/>
    <w:rsid w:val="0056296B"/>
    <w:rsid w:val="0056664D"/>
    <w:rsid w:val="00571C17"/>
    <w:rsid w:val="00574F24"/>
    <w:rsid w:val="00575F6C"/>
    <w:rsid w:val="00577179"/>
    <w:rsid w:val="0057796B"/>
    <w:rsid w:val="0058067A"/>
    <w:rsid w:val="005818A2"/>
    <w:rsid w:val="00582942"/>
    <w:rsid w:val="0058363F"/>
    <w:rsid w:val="00585606"/>
    <w:rsid w:val="00590BFE"/>
    <w:rsid w:val="005A278E"/>
    <w:rsid w:val="005A6EFD"/>
    <w:rsid w:val="005B1B7C"/>
    <w:rsid w:val="005B2D40"/>
    <w:rsid w:val="005B3B10"/>
    <w:rsid w:val="005B7C98"/>
    <w:rsid w:val="005C0562"/>
    <w:rsid w:val="005C0C20"/>
    <w:rsid w:val="005C39A6"/>
    <w:rsid w:val="005C4F20"/>
    <w:rsid w:val="005D2528"/>
    <w:rsid w:val="005D2A6C"/>
    <w:rsid w:val="005D2AA9"/>
    <w:rsid w:val="005D7FB5"/>
    <w:rsid w:val="005E15AA"/>
    <w:rsid w:val="005E262F"/>
    <w:rsid w:val="005E5E7A"/>
    <w:rsid w:val="005E6789"/>
    <w:rsid w:val="005E6ACB"/>
    <w:rsid w:val="005E7222"/>
    <w:rsid w:val="005F107C"/>
    <w:rsid w:val="005F353F"/>
    <w:rsid w:val="005F3657"/>
    <w:rsid w:val="005F4FB6"/>
    <w:rsid w:val="005F5010"/>
    <w:rsid w:val="00601C90"/>
    <w:rsid w:val="00603A33"/>
    <w:rsid w:val="00604EF2"/>
    <w:rsid w:val="00605096"/>
    <w:rsid w:val="00605263"/>
    <w:rsid w:val="00605DF2"/>
    <w:rsid w:val="0060718F"/>
    <w:rsid w:val="00610937"/>
    <w:rsid w:val="00613F1F"/>
    <w:rsid w:val="00620848"/>
    <w:rsid w:val="00621EF8"/>
    <w:rsid w:val="00626DED"/>
    <w:rsid w:val="00630178"/>
    <w:rsid w:val="00630F70"/>
    <w:rsid w:val="006323FD"/>
    <w:rsid w:val="0063268B"/>
    <w:rsid w:val="00633F7B"/>
    <w:rsid w:val="00634BB9"/>
    <w:rsid w:val="00635ABB"/>
    <w:rsid w:val="00641A18"/>
    <w:rsid w:val="00641DF9"/>
    <w:rsid w:val="0064784E"/>
    <w:rsid w:val="00647AC3"/>
    <w:rsid w:val="00650B30"/>
    <w:rsid w:val="0065114F"/>
    <w:rsid w:val="00653FE4"/>
    <w:rsid w:val="006551FB"/>
    <w:rsid w:val="006556A5"/>
    <w:rsid w:val="006575C3"/>
    <w:rsid w:val="00661585"/>
    <w:rsid w:val="00662FFC"/>
    <w:rsid w:val="006633E1"/>
    <w:rsid w:val="0066402F"/>
    <w:rsid w:val="0066471F"/>
    <w:rsid w:val="00664B1A"/>
    <w:rsid w:val="00664BDA"/>
    <w:rsid w:val="00664EFB"/>
    <w:rsid w:val="00665208"/>
    <w:rsid w:val="0066530D"/>
    <w:rsid w:val="00665E48"/>
    <w:rsid w:val="00665E7C"/>
    <w:rsid w:val="00666893"/>
    <w:rsid w:val="006670F9"/>
    <w:rsid w:val="006679CD"/>
    <w:rsid w:val="00671148"/>
    <w:rsid w:val="00671BFC"/>
    <w:rsid w:val="0067369F"/>
    <w:rsid w:val="006764CE"/>
    <w:rsid w:val="006775CA"/>
    <w:rsid w:val="0068112C"/>
    <w:rsid w:val="00681BCB"/>
    <w:rsid w:val="00683024"/>
    <w:rsid w:val="00686A51"/>
    <w:rsid w:val="0069171F"/>
    <w:rsid w:val="00694703"/>
    <w:rsid w:val="00695422"/>
    <w:rsid w:val="006A01AB"/>
    <w:rsid w:val="006A04F2"/>
    <w:rsid w:val="006A1867"/>
    <w:rsid w:val="006A38A9"/>
    <w:rsid w:val="006B0644"/>
    <w:rsid w:val="006B07F4"/>
    <w:rsid w:val="006B15EE"/>
    <w:rsid w:val="006B1752"/>
    <w:rsid w:val="006B1817"/>
    <w:rsid w:val="006B2C26"/>
    <w:rsid w:val="006B3E3F"/>
    <w:rsid w:val="006B56C2"/>
    <w:rsid w:val="006B6E14"/>
    <w:rsid w:val="006B7200"/>
    <w:rsid w:val="006C04FC"/>
    <w:rsid w:val="006C07C1"/>
    <w:rsid w:val="006C120F"/>
    <w:rsid w:val="006C2AD7"/>
    <w:rsid w:val="006C434E"/>
    <w:rsid w:val="006C4F14"/>
    <w:rsid w:val="006C689D"/>
    <w:rsid w:val="006D174E"/>
    <w:rsid w:val="006D5BFE"/>
    <w:rsid w:val="006D6974"/>
    <w:rsid w:val="006E13F9"/>
    <w:rsid w:val="006E2749"/>
    <w:rsid w:val="006E3471"/>
    <w:rsid w:val="006E5A17"/>
    <w:rsid w:val="006F0788"/>
    <w:rsid w:val="006F10E4"/>
    <w:rsid w:val="006F168B"/>
    <w:rsid w:val="006F1E75"/>
    <w:rsid w:val="006F6D47"/>
    <w:rsid w:val="007007AB"/>
    <w:rsid w:val="00700D83"/>
    <w:rsid w:val="00704D32"/>
    <w:rsid w:val="00706575"/>
    <w:rsid w:val="00712EB7"/>
    <w:rsid w:val="00713047"/>
    <w:rsid w:val="00713CDB"/>
    <w:rsid w:val="007141EC"/>
    <w:rsid w:val="007224A4"/>
    <w:rsid w:val="0072353A"/>
    <w:rsid w:val="00726A8D"/>
    <w:rsid w:val="00730136"/>
    <w:rsid w:val="00736D9C"/>
    <w:rsid w:val="007402F1"/>
    <w:rsid w:val="00742BD4"/>
    <w:rsid w:val="0074518A"/>
    <w:rsid w:val="00746074"/>
    <w:rsid w:val="007467E3"/>
    <w:rsid w:val="00752E20"/>
    <w:rsid w:val="00754D01"/>
    <w:rsid w:val="007553E0"/>
    <w:rsid w:val="00755CA8"/>
    <w:rsid w:val="0076075F"/>
    <w:rsid w:val="00760CA6"/>
    <w:rsid w:val="00760E69"/>
    <w:rsid w:val="0076328C"/>
    <w:rsid w:val="00765B5D"/>
    <w:rsid w:val="00770782"/>
    <w:rsid w:val="0077135D"/>
    <w:rsid w:val="00771D3A"/>
    <w:rsid w:val="007742ED"/>
    <w:rsid w:val="00781DF1"/>
    <w:rsid w:val="00783500"/>
    <w:rsid w:val="007845F1"/>
    <w:rsid w:val="00784CDA"/>
    <w:rsid w:val="007869B7"/>
    <w:rsid w:val="007924B8"/>
    <w:rsid w:val="00792C07"/>
    <w:rsid w:val="00793A10"/>
    <w:rsid w:val="007970AC"/>
    <w:rsid w:val="00797746"/>
    <w:rsid w:val="007A0756"/>
    <w:rsid w:val="007A1A84"/>
    <w:rsid w:val="007A1B3A"/>
    <w:rsid w:val="007A2BC5"/>
    <w:rsid w:val="007A33AA"/>
    <w:rsid w:val="007A404A"/>
    <w:rsid w:val="007B1F2C"/>
    <w:rsid w:val="007B21C3"/>
    <w:rsid w:val="007B500B"/>
    <w:rsid w:val="007B6198"/>
    <w:rsid w:val="007B6356"/>
    <w:rsid w:val="007B6B6F"/>
    <w:rsid w:val="007B79DA"/>
    <w:rsid w:val="007B79E8"/>
    <w:rsid w:val="007C0622"/>
    <w:rsid w:val="007C0641"/>
    <w:rsid w:val="007C205E"/>
    <w:rsid w:val="007C24E6"/>
    <w:rsid w:val="007C2BE8"/>
    <w:rsid w:val="007C3192"/>
    <w:rsid w:val="007D238D"/>
    <w:rsid w:val="007D277C"/>
    <w:rsid w:val="007D2A05"/>
    <w:rsid w:val="007D3259"/>
    <w:rsid w:val="007D3D40"/>
    <w:rsid w:val="007D3E78"/>
    <w:rsid w:val="007D44C4"/>
    <w:rsid w:val="007D6BB8"/>
    <w:rsid w:val="007D6D06"/>
    <w:rsid w:val="007D6E90"/>
    <w:rsid w:val="007D7494"/>
    <w:rsid w:val="007E37E8"/>
    <w:rsid w:val="007E47D3"/>
    <w:rsid w:val="007E758C"/>
    <w:rsid w:val="007F0361"/>
    <w:rsid w:val="007F0908"/>
    <w:rsid w:val="007F2BD5"/>
    <w:rsid w:val="007F5E0F"/>
    <w:rsid w:val="008006F2"/>
    <w:rsid w:val="00801FCC"/>
    <w:rsid w:val="00802A76"/>
    <w:rsid w:val="00802DE9"/>
    <w:rsid w:val="00803E9B"/>
    <w:rsid w:val="00811563"/>
    <w:rsid w:val="00811B0C"/>
    <w:rsid w:val="008127B3"/>
    <w:rsid w:val="008154A8"/>
    <w:rsid w:val="00817FD3"/>
    <w:rsid w:val="0082059C"/>
    <w:rsid w:val="008238AA"/>
    <w:rsid w:val="00823B72"/>
    <w:rsid w:val="00823E5B"/>
    <w:rsid w:val="00826298"/>
    <w:rsid w:val="00826E61"/>
    <w:rsid w:val="00826F10"/>
    <w:rsid w:val="00827F69"/>
    <w:rsid w:val="008306C8"/>
    <w:rsid w:val="008317B5"/>
    <w:rsid w:val="00832661"/>
    <w:rsid w:val="0083300D"/>
    <w:rsid w:val="008338AB"/>
    <w:rsid w:val="00833F16"/>
    <w:rsid w:val="00834593"/>
    <w:rsid w:val="00834D4D"/>
    <w:rsid w:val="00834E39"/>
    <w:rsid w:val="0083562E"/>
    <w:rsid w:val="008369C0"/>
    <w:rsid w:val="00837381"/>
    <w:rsid w:val="00850847"/>
    <w:rsid w:val="0085095F"/>
    <w:rsid w:val="00850A1C"/>
    <w:rsid w:val="00854856"/>
    <w:rsid w:val="00854918"/>
    <w:rsid w:val="00856FF9"/>
    <w:rsid w:val="008602AE"/>
    <w:rsid w:val="00860936"/>
    <w:rsid w:val="00860A53"/>
    <w:rsid w:val="00864CCC"/>
    <w:rsid w:val="008663C2"/>
    <w:rsid w:val="00872409"/>
    <w:rsid w:val="0087361F"/>
    <w:rsid w:val="00874A18"/>
    <w:rsid w:val="008758BF"/>
    <w:rsid w:val="00877337"/>
    <w:rsid w:val="00884EB1"/>
    <w:rsid w:val="0088752E"/>
    <w:rsid w:val="00887BEB"/>
    <w:rsid w:val="00887D09"/>
    <w:rsid w:val="008906EE"/>
    <w:rsid w:val="00890C18"/>
    <w:rsid w:val="00891524"/>
    <w:rsid w:val="008924BE"/>
    <w:rsid w:val="0089486D"/>
    <w:rsid w:val="00897BB6"/>
    <w:rsid w:val="008A1003"/>
    <w:rsid w:val="008A6C4A"/>
    <w:rsid w:val="008A7843"/>
    <w:rsid w:val="008B53A1"/>
    <w:rsid w:val="008B59BD"/>
    <w:rsid w:val="008B71B6"/>
    <w:rsid w:val="008B77CF"/>
    <w:rsid w:val="008B7CEA"/>
    <w:rsid w:val="008C19EC"/>
    <w:rsid w:val="008C591E"/>
    <w:rsid w:val="008E0B3B"/>
    <w:rsid w:val="008E0B85"/>
    <w:rsid w:val="008E144F"/>
    <w:rsid w:val="008F34AD"/>
    <w:rsid w:val="008F3C8D"/>
    <w:rsid w:val="008F4825"/>
    <w:rsid w:val="008F7001"/>
    <w:rsid w:val="008F7B47"/>
    <w:rsid w:val="009000D6"/>
    <w:rsid w:val="00901C5E"/>
    <w:rsid w:val="00902E20"/>
    <w:rsid w:val="00906194"/>
    <w:rsid w:val="0090652B"/>
    <w:rsid w:val="0091007D"/>
    <w:rsid w:val="00911759"/>
    <w:rsid w:val="00913FF9"/>
    <w:rsid w:val="009156F1"/>
    <w:rsid w:val="0091714D"/>
    <w:rsid w:val="00917A0B"/>
    <w:rsid w:val="00917BE1"/>
    <w:rsid w:val="009224EF"/>
    <w:rsid w:val="00924A27"/>
    <w:rsid w:val="009318F7"/>
    <w:rsid w:val="00932367"/>
    <w:rsid w:val="009369CD"/>
    <w:rsid w:val="009376D7"/>
    <w:rsid w:val="00940312"/>
    <w:rsid w:val="00941317"/>
    <w:rsid w:val="00941B5A"/>
    <w:rsid w:val="009422C7"/>
    <w:rsid w:val="00944312"/>
    <w:rsid w:val="009502C9"/>
    <w:rsid w:val="009515BE"/>
    <w:rsid w:val="00955A09"/>
    <w:rsid w:val="0096045D"/>
    <w:rsid w:val="0096135D"/>
    <w:rsid w:val="00963D05"/>
    <w:rsid w:val="009662CC"/>
    <w:rsid w:val="00966EE1"/>
    <w:rsid w:val="009703FC"/>
    <w:rsid w:val="0097144E"/>
    <w:rsid w:val="00971CF2"/>
    <w:rsid w:val="00973041"/>
    <w:rsid w:val="00975CD0"/>
    <w:rsid w:val="0097769F"/>
    <w:rsid w:val="00977EB7"/>
    <w:rsid w:val="0098023E"/>
    <w:rsid w:val="00983E18"/>
    <w:rsid w:val="009841DF"/>
    <w:rsid w:val="00984C77"/>
    <w:rsid w:val="00984FBC"/>
    <w:rsid w:val="009860E8"/>
    <w:rsid w:val="0099172B"/>
    <w:rsid w:val="009A42B7"/>
    <w:rsid w:val="009A4C69"/>
    <w:rsid w:val="009A601C"/>
    <w:rsid w:val="009B017A"/>
    <w:rsid w:val="009B1114"/>
    <w:rsid w:val="009B14D9"/>
    <w:rsid w:val="009B156E"/>
    <w:rsid w:val="009B252B"/>
    <w:rsid w:val="009B27AF"/>
    <w:rsid w:val="009B6FDB"/>
    <w:rsid w:val="009C5FA4"/>
    <w:rsid w:val="009C7A45"/>
    <w:rsid w:val="009D2B3F"/>
    <w:rsid w:val="009D4076"/>
    <w:rsid w:val="009D65EC"/>
    <w:rsid w:val="009D721E"/>
    <w:rsid w:val="009D7A0B"/>
    <w:rsid w:val="009E4884"/>
    <w:rsid w:val="009E4CF9"/>
    <w:rsid w:val="009E5508"/>
    <w:rsid w:val="009E5B18"/>
    <w:rsid w:val="009E64B9"/>
    <w:rsid w:val="009E6ADF"/>
    <w:rsid w:val="009E6E6A"/>
    <w:rsid w:val="009F0FC5"/>
    <w:rsid w:val="009F25B6"/>
    <w:rsid w:val="009F3BA5"/>
    <w:rsid w:val="009F3E2A"/>
    <w:rsid w:val="009F6479"/>
    <w:rsid w:val="00A028DA"/>
    <w:rsid w:val="00A0303C"/>
    <w:rsid w:val="00A03D04"/>
    <w:rsid w:val="00A03D79"/>
    <w:rsid w:val="00A0605D"/>
    <w:rsid w:val="00A07063"/>
    <w:rsid w:val="00A07B70"/>
    <w:rsid w:val="00A1249C"/>
    <w:rsid w:val="00A22BA4"/>
    <w:rsid w:val="00A23DE9"/>
    <w:rsid w:val="00A2584B"/>
    <w:rsid w:val="00A271DB"/>
    <w:rsid w:val="00A344BD"/>
    <w:rsid w:val="00A410FE"/>
    <w:rsid w:val="00A50DE9"/>
    <w:rsid w:val="00A50E9A"/>
    <w:rsid w:val="00A51D43"/>
    <w:rsid w:val="00A52320"/>
    <w:rsid w:val="00A555D5"/>
    <w:rsid w:val="00A5595F"/>
    <w:rsid w:val="00A5620D"/>
    <w:rsid w:val="00A567E3"/>
    <w:rsid w:val="00A56927"/>
    <w:rsid w:val="00A57795"/>
    <w:rsid w:val="00A6609C"/>
    <w:rsid w:val="00A662C8"/>
    <w:rsid w:val="00A728C0"/>
    <w:rsid w:val="00A72B89"/>
    <w:rsid w:val="00A72E15"/>
    <w:rsid w:val="00A773D9"/>
    <w:rsid w:val="00A817A7"/>
    <w:rsid w:val="00A81B24"/>
    <w:rsid w:val="00A81CDA"/>
    <w:rsid w:val="00A81E28"/>
    <w:rsid w:val="00A87714"/>
    <w:rsid w:val="00A93E08"/>
    <w:rsid w:val="00A94623"/>
    <w:rsid w:val="00A96B2C"/>
    <w:rsid w:val="00A974A1"/>
    <w:rsid w:val="00AA0315"/>
    <w:rsid w:val="00AA06A7"/>
    <w:rsid w:val="00AA1008"/>
    <w:rsid w:val="00AA153D"/>
    <w:rsid w:val="00AA1BD4"/>
    <w:rsid w:val="00AA2F1E"/>
    <w:rsid w:val="00AA4EB9"/>
    <w:rsid w:val="00AB4381"/>
    <w:rsid w:val="00AB5AB6"/>
    <w:rsid w:val="00AB5B2C"/>
    <w:rsid w:val="00AC140E"/>
    <w:rsid w:val="00AC2516"/>
    <w:rsid w:val="00AC30E3"/>
    <w:rsid w:val="00AC470B"/>
    <w:rsid w:val="00AC7D99"/>
    <w:rsid w:val="00AD1215"/>
    <w:rsid w:val="00AD1516"/>
    <w:rsid w:val="00AD30A2"/>
    <w:rsid w:val="00AD4EF1"/>
    <w:rsid w:val="00AD4F11"/>
    <w:rsid w:val="00AE067F"/>
    <w:rsid w:val="00AE3FD5"/>
    <w:rsid w:val="00AE540A"/>
    <w:rsid w:val="00AE70FF"/>
    <w:rsid w:val="00AF043C"/>
    <w:rsid w:val="00AF18AA"/>
    <w:rsid w:val="00AF1F06"/>
    <w:rsid w:val="00AF270D"/>
    <w:rsid w:val="00B00840"/>
    <w:rsid w:val="00B05A46"/>
    <w:rsid w:val="00B0690E"/>
    <w:rsid w:val="00B10D23"/>
    <w:rsid w:val="00B120D3"/>
    <w:rsid w:val="00B16789"/>
    <w:rsid w:val="00B173D5"/>
    <w:rsid w:val="00B22223"/>
    <w:rsid w:val="00B22E56"/>
    <w:rsid w:val="00B249D5"/>
    <w:rsid w:val="00B253EC"/>
    <w:rsid w:val="00B26EF0"/>
    <w:rsid w:val="00B35CD3"/>
    <w:rsid w:val="00B41B74"/>
    <w:rsid w:val="00B4257F"/>
    <w:rsid w:val="00B438B2"/>
    <w:rsid w:val="00B52322"/>
    <w:rsid w:val="00B5523C"/>
    <w:rsid w:val="00B553D5"/>
    <w:rsid w:val="00B555D8"/>
    <w:rsid w:val="00B55CC3"/>
    <w:rsid w:val="00B56119"/>
    <w:rsid w:val="00B60779"/>
    <w:rsid w:val="00B608D6"/>
    <w:rsid w:val="00B6106C"/>
    <w:rsid w:val="00B621B4"/>
    <w:rsid w:val="00B6268B"/>
    <w:rsid w:val="00B661AD"/>
    <w:rsid w:val="00B671BE"/>
    <w:rsid w:val="00B675A0"/>
    <w:rsid w:val="00B7108C"/>
    <w:rsid w:val="00B76B8B"/>
    <w:rsid w:val="00B7724A"/>
    <w:rsid w:val="00B81E66"/>
    <w:rsid w:val="00B82577"/>
    <w:rsid w:val="00B83C72"/>
    <w:rsid w:val="00B86DD8"/>
    <w:rsid w:val="00B87DB5"/>
    <w:rsid w:val="00B87F98"/>
    <w:rsid w:val="00B90A63"/>
    <w:rsid w:val="00B9223D"/>
    <w:rsid w:val="00B9283E"/>
    <w:rsid w:val="00B932D5"/>
    <w:rsid w:val="00B966D7"/>
    <w:rsid w:val="00BA0048"/>
    <w:rsid w:val="00BA11D1"/>
    <w:rsid w:val="00BA4854"/>
    <w:rsid w:val="00BA5A10"/>
    <w:rsid w:val="00BA63D9"/>
    <w:rsid w:val="00BA7749"/>
    <w:rsid w:val="00BB09C9"/>
    <w:rsid w:val="00BB30CE"/>
    <w:rsid w:val="00BB3E9D"/>
    <w:rsid w:val="00BB69E6"/>
    <w:rsid w:val="00BB7CBC"/>
    <w:rsid w:val="00BB7F5E"/>
    <w:rsid w:val="00BC16BF"/>
    <w:rsid w:val="00BC1B0E"/>
    <w:rsid w:val="00BC2891"/>
    <w:rsid w:val="00BC4059"/>
    <w:rsid w:val="00BC5CC5"/>
    <w:rsid w:val="00BC7781"/>
    <w:rsid w:val="00BC7F02"/>
    <w:rsid w:val="00BD11F1"/>
    <w:rsid w:val="00BD1AFF"/>
    <w:rsid w:val="00BD71E2"/>
    <w:rsid w:val="00BE0B46"/>
    <w:rsid w:val="00BE27A9"/>
    <w:rsid w:val="00BE4A22"/>
    <w:rsid w:val="00BE508B"/>
    <w:rsid w:val="00BE57FC"/>
    <w:rsid w:val="00BF04A3"/>
    <w:rsid w:val="00BF3F28"/>
    <w:rsid w:val="00BF6797"/>
    <w:rsid w:val="00BF710D"/>
    <w:rsid w:val="00C024DE"/>
    <w:rsid w:val="00C02A85"/>
    <w:rsid w:val="00C0394E"/>
    <w:rsid w:val="00C101C9"/>
    <w:rsid w:val="00C10515"/>
    <w:rsid w:val="00C12189"/>
    <w:rsid w:val="00C1281E"/>
    <w:rsid w:val="00C13F5E"/>
    <w:rsid w:val="00C14171"/>
    <w:rsid w:val="00C14C8B"/>
    <w:rsid w:val="00C156C4"/>
    <w:rsid w:val="00C15FA0"/>
    <w:rsid w:val="00C16F09"/>
    <w:rsid w:val="00C2043F"/>
    <w:rsid w:val="00C30E1A"/>
    <w:rsid w:val="00C315C2"/>
    <w:rsid w:val="00C32043"/>
    <w:rsid w:val="00C3401B"/>
    <w:rsid w:val="00C34C90"/>
    <w:rsid w:val="00C37C5B"/>
    <w:rsid w:val="00C425E7"/>
    <w:rsid w:val="00C42C51"/>
    <w:rsid w:val="00C44541"/>
    <w:rsid w:val="00C46486"/>
    <w:rsid w:val="00C47607"/>
    <w:rsid w:val="00C47D9E"/>
    <w:rsid w:val="00C51A27"/>
    <w:rsid w:val="00C51BA5"/>
    <w:rsid w:val="00C57F23"/>
    <w:rsid w:val="00C60940"/>
    <w:rsid w:val="00C615FD"/>
    <w:rsid w:val="00C659CA"/>
    <w:rsid w:val="00C7023A"/>
    <w:rsid w:val="00C75697"/>
    <w:rsid w:val="00C77E4E"/>
    <w:rsid w:val="00C80D78"/>
    <w:rsid w:val="00C813C4"/>
    <w:rsid w:val="00C82035"/>
    <w:rsid w:val="00C84231"/>
    <w:rsid w:val="00C85613"/>
    <w:rsid w:val="00C85B8D"/>
    <w:rsid w:val="00C85F86"/>
    <w:rsid w:val="00C863F6"/>
    <w:rsid w:val="00C86B4D"/>
    <w:rsid w:val="00C86F14"/>
    <w:rsid w:val="00C91DA0"/>
    <w:rsid w:val="00C93B8B"/>
    <w:rsid w:val="00C96D11"/>
    <w:rsid w:val="00CA190F"/>
    <w:rsid w:val="00CA26DC"/>
    <w:rsid w:val="00CA2E00"/>
    <w:rsid w:val="00CA455D"/>
    <w:rsid w:val="00CA4603"/>
    <w:rsid w:val="00CA46C0"/>
    <w:rsid w:val="00CA51D4"/>
    <w:rsid w:val="00CA6BB3"/>
    <w:rsid w:val="00CB096E"/>
    <w:rsid w:val="00CB0DD9"/>
    <w:rsid w:val="00CB1111"/>
    <w:rsid w:val="00CB2590"/>
    <w:rsid w:val="00CB2EF0"/>
    <w:rsid w:val="00CC2153"/>
    <w:rsid w:val="00CC2385"/>
    <w:rsid w:val="00CC4204"/>
    <w:rsid w:val="00CC6738"/>
    <w:rsid w:val="00CD3DB5"/>
    <w:rsid w:val="00CD6A5B"/>
    <w:rsid w:val="00CD7434"/>
    <w:rsid w:val="00CD7F87"/>
    <w:rsid w:val="00CE1523"/>
    <w:rsid w:val="00CE1683"/>
    <w:rsid w:val="00D053AC"/>
    <w:rsid w:val="00D07224"/>
    <w:rsid w:val="00D1075E"/>
    <w:rsid w:val="00D115B6"/>
    <w:rsid w:val="00D11D39"/>
    <w:rsid w:val="00D11D45"/>
    <w:rsid w:val="00D20E1E"/>
    <w:rsid w:val="00D20F63"/>
    <w:rsid w:val="00D2107E"/>
    <w:rsid w:val="00D225CC"/>
    <w:rsid w:val="00D23447"/>
    <w:rsid w:val="00D24B48"/>
    <w:rsid w:val="00D262D2"/>
    <w:rsid w:val="00D31910"/>
    <w:rsid w:val="00D33886"/>
    <w:rsid w:val="00D33EDA"/>
    <w:rsid w:val="00D34332"/>
    <w:rsid w:val="00D346EF"/>
    <w:rsid w:val="00D358F6"/>
    <w:rsid w:val="00D35BFD"/>
    <w:rsid w:val="00D400B2"/>
    <w:rsid w:val="00D40D81"/>
    <w:rsid w:val="00D42CB1"/>
    <w:rsid w:val="00D4520D"/>
    <w:rsid w:val="00D45692"/>
    <w:rsid w:val="00D47BAC"/>
    <w:rsid w:val="00D50C9F"/>
    <w:rsid w:val="00D510B9"/>
    <w:rsid w:val="00D52978"/>
    <w:rsid w:val="00D531FE"/>
    <w:rsid w:val="00D53390"/>
    <w:rsid w:val="00D53FF6"/>
    <w:rsid w:val="00D54EF9"/>
    <w:rsid w:val="00D56766"/>
    <w:rsid w:val="00D56F12"/>
    <w:rsid w:val="00D60040"/>
    <w:rsid w:val="00D603D8"/>
    <w:rsid w:val="00D608A5"/>
    <w:rsid w:val="00D61704"/>
    <w:rsid w:val="00D6174D"/>
    <w:rsid w:val="00D61C91"/>
    <w:rsid w:val="00D6204B"/>
    <w:rsid w:val="00D627EC"/>
    <w:rsid w:val="00D71689"/>
    <w:rsid w:val="00D71C72"/>
    <w:rsid w:val="00D7218F"/>
    <w:rsid w:val="00D80358"/>
    <w:rsid w:val="00D80CDC"/>
    <w:rsid w:val="00D8296D"/>
    <w:rsid w:val="00D857E2"/>
    <w:rsid w:val="00D86A22"/>
    <w:rsid w:val="00D876D5"/>
    <w:rsid w:val="00D90850"/>
    <w:rsid w:val="00D91E45"/>
    <w:rsid w:val="00D91E79"/>
    <w:rsid w:val="00D9268C"/>
    <w:rsid w:val="00D94434"/>
    <w:rsid w:val="00D952B0"/>
    <w:rsid w:val="00D95E27"/>
    <w:rsid w:val="00DA0981"/>
    <w:rsid w:val="00DA1651"/>
    <w:rsid w:val="00DA3101"/>
    <w:rsid w:val="00DA3B7F"/>
    <w:rsid w:val="00DA4083"/>
    <w:rsid w:val="00DA6668"/>
    <w:rsid w:val="00DA6786"/>
    <w:rsid w:val="00DA7130"/>
    <w:rsid w:val="00DB01D9"/>
    <w:rsid w:val="00DB13DC"/>
    <w:rsid w:val="00DB1AD4"/>
    <w:rsid w:val="00DB2D35"/>
    <w:rsid w:val="00DB3656"/>
    <w:rsid w:val="00DB385D"/>
    <w:rsid w:val="00DB5119"/>
    <w:rsid w:val="00DC0A8B"/>
    <w:rsid w:val="00DC0B6E"/>
    <w:rsid w:val="00DC0DD5"/>
    <w:rsid w:val="00DC244B"/>
    <w:rsid w:val="00DC51C1"/>
    <w:rsid w:val="00DC6E39"/>
    <w:rsid w:val="00DD3574"/>
    <w:rsid w:val="00DD41DA"/>
    <w:rsid w:val="00DE2FE6"/>
    <w:rsid w:val="00DE4675"/>
    <w:rsid w:val="00DE694E"/>
    <w:rsid w:val="00DE6CF2"/>
    <w:rsid w:val="00DE6D24"/>
    <w:rsid w:val="00DE6F8E"/>
    <w:rsid w:val="00DF0DFC"/>
    <w:rsid w:val="00DF1B05"/>
    <w:rsid w:val="00DF33AB"/>
    <w:rsid w:val="00DF72E8"/>
    <w:rsid w:val="00DF7DA9"/>
    <w:rsid w:val="00E00D43"/>
    <w:rsid w:val="00E0106D"/>
    <w:rsid w:val="00E01BCE"/>
    <w:rsid w:val="00E020D0"/>
    <w:rsid w:val="00E0211B"/>
    <w:rsid w:val="00E0223A"/>
    <w:rsid w:val="00E02266"/>
    <w:rsid w:val="00E034C0"/>
    <w:rsid w:val="00E04271"/>
    <w:rsid w:val="00E048A8"/>
    <w:rsid w:val="00E05605"/>
    <w:rsid w:val="00E12759"/>
    <w:rsid w:val="00E12C6A"/>
    <w:rsid w:val="00E17094"/>
    <w:rsid w:val="00E21C78"/>
    <w:rsid w:val="00E241C8"/>
    <w:rsid w:val="00E2568C"/>
    <w:rsid w:val="00E26C61"/>
    <w:rsid w:val="00E318FE"/>
    <w:rsid w:val="00E32161"/>
    <w:rsid w:val="00E328BC"/>
    <w:rsid w:val="00E32F2A"/>
    <w:rsid w:val="00E34044"/>
    <w:rsid w:val="00E34B55"/>
    <w:rsid w:val="00E3531F"/>
    <w:rsid w:val="00E35EA4"/>
    <w:rsid w:val="00E3693A"/>
    <w:rsid w:val="00E3718D"/>
    <w:rsid w:val="00E40ECD"/>
    <w:rsid w:val="00E42863"/>
    <w:rsid w:val="00E525DE"/>
    <w:rsid w:val="00E5315C"/>
    <w:rsid w:val="00E55C3D"/>
    <w:rsid w:val="00E619B3"/>
    <w:rsid w:val="00E62598"/>
    <w:rsid w:val="00E63171"/>
    <w:rsid w:val="00E649B7"/>
    <w:rsid w:val="00E6563F"/>
    <w:rsid w:val="00E6578C"/>
    <w:rsid w:val="00E65E77"/>
    <w:rsid w:val="00E6789C"/>
    <w:rsid w:val="00E702E0"/>
    <w:rsid w:val="00E711AA"/>
    <w:rsid w:val="00E71AFF"/>
    <w:rsid w:val="00E732AD"/>
    <w:rsid w:val="00E74371"/>
    <w:rsid w:val="00E7520E"/>
    <w:rsid w:val="00E76E80"/>
    <w:rsid w:val="00E82849"/>
    <w:rsid w:val="00E82D47"/>
    <w:rsid w:val="00E864CE"/>
    <w:rsid w:val="00E87FD1"/>
    <w:rsid w:val="00E92A8A"/>
    <w:rsid w:val="00E94794"/>
    <w:rsid w:val="00E969E5"/>
    <w:rsid w:val="00EA15E1"/>
    <w:rsid w:val="00EA239D"/>
    <w:rsid w:val="00EA4B3F"/>
    <w:rsid w:val="00EA646E"/>
    <w:rsid w:val="00EA6874"/>
    <w:rsid w:val="00EA7516"/>
    <w:rsid w:val="00EB017C"/>
    <w:rsid w:val="00EB0851"/>
    <w:rsid w:val="00EB27D9"/>
    <w:rsid w:val="00EB2B57"/>
    <w:rsid w:val="00EB78F2"/>
    <w:rsid w:val="00EB7EFE"/>
    <w:rsid w:val="00EC12E2"/>
    <w:rsid w:val="00EC534E"/>
    <w:rsid w:val="00EC5CFC"/>
    <w:rsid w:val="00EC7F39"/>
    <w:rsid w:val="00ED017D"/>
    <w:rsid w:val="00ED02B2"/>
    <w:rsid w:val="00ED48D4"/>
    <w:rsid w:val="00ED66B7"/>
    <w:rsid w:val="00ED6B2E"/>
    <w:rsid w:val="00EE365C"/>
    <w:rsid w:val="00EE437B"/>
    <w:rsid w:val="00EE76D3"/>
    <w:rsid w:val="00EF0577"/>
    <w:rsid w:val="00EF058F"/>
    <w:rsid w:val="00EF089A"/>
    <w:rsid w:val="00EF3001"/>
    <w:rsid w:val="00EF39B7"/>
    <w:rsid w:val="00EF4A82"/>
    <w:rsid w:val="00EF4DFD"/>
    <w:rsid w:val="00EF7274"/>
    <w:rsid w:val="00EF7C4B"/>
    <w:rsid w:val="00F01CB2"/>
    <w:rsid w:val="00F059E0"/>
    <w:rsid w:val="00F0686F"/>
    <w:rsid w:val="00F12B9C"/>
    <w:rsid w:val="00F139B4"/>
    <w:rsid w:val="00F145B2"/>
    <w:rsid w:val="00F1473B"/>
    <w:rsid w:val="00F152C9"/>
    <w:rsid w:val="00F2086C"/>
    <w:rsid w:val="00F21835"/>
    <w:rsid w:val="00F24A85"/>
    <w:rsid w:val="00F24C54"/>
    <w:rsid w:val="00F2565C"/>
    <w:rsid w:val="00F25C97"/>
    <w:rsid w:val="00F30A67"/>
    <w:rsid w:val="00F326C2"/>
    <w:rsid w:val="00F34476"/>
    <w:rsid w:val="00F363AB"/>
    <w:rsid w:val="00F378CB"/>
    <w:rsid w:val="00F43186"/>
    <w:rsid w:val="00F438C5"/>
    <w:rsid w:val="00F43AB7"/>
    <w:rsid w:val="00F43DA1"/>
    <w:rsid w:val="00F44B57"/>
    <w:rsid w:val="00F451EC"/>
    <w:rsid w:val="00F468F6"/>
    <w:rsid w:val="00F475B1"/>
    <w:rsid w:val="00F5260B"/>
    <w:rsid w:val="00F53DBA"/>
    <w:rsid w:val="00F53F84"/>
    <w:rsid w:val="00F540B2"/>
    <w:rsid w:val="00F540C1"/>
    <w:rsid w:val="00F5605E"/>
    <w:rsid w:val="00F56F01"/>
    <w:rsid w:val="00F57455"/>
    <w:rsid w:val="00F576B7"/>
    <w:rsid w:val="00F604DC"/>
    <w:rsid w:val="00F61AA2"/>
    <w:rsid w:val="00F64DB1"/>
    <w:rsid w:val="00F64ED8"/>
    <w:rsid w:val="00F653C6"/>
    <w:rsid w:val="00F658B3"/>
    <w:rsid w:val="00F6603B"/>
    <w:rsid w:val="00F70BF4"/>
    <w:rsid w:val="00F70F5F"/>
    <w:rsid w:val="00F74278"/>
    <w:rsid w:val="00F74CEC"/>
    <w:rsid w:val="00F74E9D"/>
    <w:rsid w:val="00F804FD"/>
    <w:rsid w:val="00F83A01"/>
    <w:rsid w:val="00F84C50"/>
    <w:rsid w:val="00F85E21"/>
    <w:rsid w:val="00F8600D"/>
    <w:rsid w:val="00F867AB"/>
    <w:rsid w:val="00F872BC"/>
    <w:rsid w:val="00F87D13"/>
    <w:rsid w:val="00F904ED"/>
    <w:rsid w:val="00F906F8"/>
    <w:rsid w:val="00F908A5"/>
    <w:rsid w:val="00F90F01"/>
    <w:rsid w:val="00F92710"/>
    <w:rsid w:val="00F93966"/>
    <w:rsid w:val="00F939A0"/>
    <w:rsid w:val="00F940E0"/>
    <w:rsid w:val="00F95829"/>
    <w:rsid w:val="00F96789"/>
    <w:rsid w:val="00FA328D"/>
    <w:rsid w:val="00FA3C6D"/>
    <w:rsid w:val="00FA65A2"/>
    <w:rsid w:val="00FA7DD5"/>
    <w:rsid w:val="00FB02E5"/>
    <w:rsid w:val="00FB0EEF"/>
    <w:rsid w:val="00FB27BC"/>
    <w:rsid w:val="00FB6CC4"/>
    <w:rsid w:val="00FC00A6"/>
    <w:rsid w:val="00FC3CC5"/>
    <w:rsid w:val="00FC48C9"/>
    <w:rsid w:val="00FC4A26"/>
    <w:rsid w:val="00FC6CE8"/>
    <w:rsid w:val="00FC79F2"/>
    <w:rsid w:val="00FD1C81"/>
    <w:rsid w:val="00FD244A"/>
    <w:rsid w:val="00FD25C0"/>
    <w:rsid w:val="00FE0AA0"/>
    <w:rsid w:val="00FE12E3"/>
    <w:rsid w:val="00FE2997"/>
    <w:rsid w:val="00FE2C44"/>
    <w:rsid w:val="00FE2CB6"/>
    <w:rsid w:val="00FE3B54"/>
    <w:rsid w:val="00FE69D5"/>
    <w:rsid w:val="00FF0D4E"/>
    <w:rsid w:val="00FF11D0"/>
    <w:rsid w:val="00FF2573"/>
    <w:rsid w:val="00FF46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928C6"/>
  <w15:docId w15:val="{669206A2-50D6-45C5-99AD-11C5A836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47D"/>
    <w:pPr>
      <w:spacing w:line="25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2849"/>
    <w:rPr>
      <w:color w:val="0000FF"/>
      <w:u w:val="single"/>
    </w:rPr>
  </w:style>
  <w:style w:type="paragraph" w:styleId="BodyText2">
    <w:name w:val="Body Text 2"/>
    <w:basedOn w:val="Normal"/>
    <w:link w:val="BodyText2Char"/>
    <w:unhideWhenUsed/>
    <w:rsid w:val="00E82849"/>
    <w:pPr>
      <w:suppressAutoHyphens/>
      <w:overflowPunct w:val="0"/>
      <w:spacing w:after="200" w:line="276" w:lineRule="auto"/>
    </w:pPr>
    <w:rPr>
      <w:rFonts w:ascii="Times New Roman" w:eastAsia="Times New Roman" w:hAnsi="Times New Roman" w:cs="Times New Roman"/>
      <w:color w:val="00000A"/>
      <w:sz w:val="24"/>
      <w:szCs w:val="20"/>
      <w:lang w:val="x-none" w:eastAsia="zh-CN"/>
    </w:rPr>
  </w:style>
  <w:style w:type="character" w:customStyle="1" w:styleId="BodyText2Char">
    <w:name w:val="Body Text 2 Char"/>
    <w:basedOn w:val="DefaultParagraphFont"/>
    <w:link w:val="BodyText2"/>
    <w:rsid w:val="00E82849"/>
    <w:rPr>
      <w:rFonts w:ascii="Times New Roman" w:eastAsia="Times New Roman" w:hAnsi="Times New Roman" w:cs="Times New Roman"/>
      <w:color w:val="00000A"/>
      <w:sz w:val="24"/>
      <w:szCs w:val="20"/>
      <w:lang w:val="x-none" w:eastAsia="zh-CN"/>
    </w:rPr>
  </w:style>
  <w:style w:type="paragraph" w:styleId="Header">
    <w:name w:val="header"/>
    <w:basedOn w:val="Normal"/>
    <w:link w:val="HeaderChar"/>
    <w:uiPriority w:val="99"/>
    <w:unhideWhenUsed/>
    <w:rsid w:val="00E828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849"/>
    <w:rPr>
      <w:rFonts w:ascii="Arial" w:eastAsia="Calibri" w:hAnsi="Arial" w:cs="Arial"/>
    </w:rPr>
  </w:style>
  <w:style w:type="paragraph" w:styleId="Footer">
    <w:name w:val="footer"/>
    <w:basedOn w:val="Normal"/>
    <w:link w:val="FooterChar"/>
    <w:uiPriority w:val="99"/>
    <w:unhideWhenUsed/>
    <w:rsid w:val="00E828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849"/>
    <w:rPr>
      <w:rFonts w:ascii="Arial" w:eastAsia="Calibri" w:hAnsi="Arial" w:cs="Arial"/>
    </w:rPr>
  </w:style>
  <w:style w:type="paragraph" w:styleId="BalloonText">
    <w:name w:val="Balloon Text"/>
    <w:basedOn w:val="Normal"/>
    <w:link w:val="BalloonTextChar"/>
    <w:uiPriority w:val="99"/>
    <w:semiHidden/>
    <w:unhideWhenUsed/>
    <w:rsid w:val="00683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024"/>
    <w:rPr>
      <w:rFonts w:ascii="Tahoma" w:eastAsia="Calibri" w:hAnsi="Tahoma" w:cs="Tahoma"/>
      <w:sz w:val="16"/>
      <w:szCs w:val="16"/>
    </w:rPr>
  </w:style>
  <w:style w:type="paragraph" w:styleId="ListParagraph">
    <w:name w:val="List Paragraph"/>
    <w:basedOn w:val="Normal"/>
    <w:uiPriority w:val="34"/>
    <w:qFormat/>
    <w:rsid w:val="00A271DB"/>
    <w:pPr>
      <w:ind w:left="720"/>
      <w:contextualSpacing/>
    </w:pPr>
  </w:style>
  <w:style w:type="table" w:styleId="TableGrid">
    <w:name w:val="Table Grid"/>
    <w:basedOn w:val="TableNormal"/>
    <w:uiPriority w:val="39"/>
    <w:rsid w:val="00010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AE540A"/>
    <w:pPr>
      <w:spacing w:before="100" w:beforeAutospacing="1" w:after="100" w:afterAutospacing="1" w:line="240" w:lineRule="auto"/>
    </w:pPr>
    <w:rPr>
      <w:rFonts w:ascii="Calibri" w:eastAsia="Times New Roman" w:hAnsi="Calibri" w:cs="Calibri"/>
      <w:lang w:eastAsia="en-GB"/>
    </w:rPr>
  </w:style>
  <w:style w:type="character" w:customStyle="1" w:styleId="gmail-grame">
    <w:name w:val="gmail-grame"/>
    <w:basedOn w:val="DefaultParagraphFont"/>
    <w:rsid w:val="00AE540A"/>
  </w:style>
  <w:style w:type="character" w:customStyle="1" w:styleId="gmail-spelle">
    <w:name w:val="gmail-spelle"/>
    <w:basedOn w:val="DefaultParagraphFont"/>
    <w:rsid w:val="00AE540A"/>
  </w:style>
  <w:style w:type="paragraph" w:styleId="NormalWeb">
    <w:name w:val="Normal (Web)"/>
    <w:basedOn w:val="Normal"/>
    <w:uiPriority w:val="99"/>
    <w:semiHidden/>
    <w:unhideWhenUsed/>
    <w:rsid w:val="007E758C"/>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C51A27"/>
    <w:rPr>
      <w:color w:val="605E5C"/>
      <w:shd w:val="clear" w:color="auto" w:fill="E1DFDD"/>
    </w:rPr>
  </w:style>
  <w:style w:type="paragraph" w:styleId="Title">
    <w:name w:val="Title"/>
    <w:basedOn w:val="Normal"/>
    <w:link w:val="TitleChar"/>
    <w:qFormat/>
    <w:rsid w:val="001D290E"/>
    <w:pPr>
      <w:spacing w:after="0" w:line="240" w:lineRule="auto"/>
      <w:jc w:val="center"/>
    </w:pPr>
    <w:rPr>
      <w:rFonts w:ascii="Zurich BlkEx BT" w:eastAsia="Times New Roman" w:hAnsi="Zurich BlkEx BT" w:cs="Times New Roman"/>
      <w:sz w:val="32"/>
      <w:szCs w:val="20"/>
      <w:lang w:val="x-none" w:eastAsia="x-none"/>
    </w:rPr>
  </w:style>
  <w:style w:type="character" w:customStyle="1" w:styleId="TitleChar">
    <w:name w:val="Title Char"/>
    <w:basedOn w:val="DefaultParagraphFont"/>
    <w:link w:val="Title"/>
    <w:rsid w:val="001D290E"/>
    <w:rPr>
      <w:rFonts w:ascii="Zurich BlkEx BT" w:eastAsia="Times New Roman" w:hAnsi="Zurich BlkEx BT" w:cs="Times New Roman"/>
      <w:sz w:val="32"/>
      <w:szCs w:val="20"/>
      <w:lang w:val="x-none" w:eastAsia="x-none"/>
    </w:rPr>
  </w:style>
  <w:style w:type="character" w:styleId="Emphasis">
    <w:name w:val="Emphasis"/>
    <w:basedOn w:val="DefaultParagraphFont"/>
    <w:uiPriority w:val="20"/>
    <w:qFormat/>
    <w:rsid w:val="007B21C3"/>
    <w:rPr>
      <w:i/>
      <w:iCs/>
    </w:rPr>
  </w:style>
  <w:style w:type="character" w:styleId="Strong">
    <w:name w:val="Strong"/>
    <w:basedOn w:val="DefaultParagraphFont"/>
    <w:uiPriority w:val="22"/>
    <w:qFormat/>
    <w:rsid w:val="007B21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96559">
      <w:bodyDiv w:val="1"/>
      <w:marLeft w:val="0"/>
      <w:marRight w:val="0"/>
      <w:marTop w:val="0"/>
      <w:marBottom w:val="0"/>
      <w:divBdr>
        <w:top w:val="none" w:sz="0" w:space="0" w:color="auto"/>
        <w:left w:val="none" w:sz="0" w:space="0" w:color="auto"/>
        <w:bottom w:val="none" w:sz="0" w:space="0" w:color="auto"/>
        <w:right w:val="none" w:sz="0" w:space="0" w:color="auto"/>
      </w:divBdr>
    </w:div>
    <w:div w:id="96144816">
      <w:bodyDiv w:val="1"/>
      <w:marLeft w:val="0"/>
      <w:marRight w:val="0"/>
      <w:marTop w:val="0"/>
      <w:marBottom w:val="0"/>
      <w:divBdr>
        <w:top w:val="none" w:sz="0" w:space="0" w:color="auto"/>
        <w:left w:val="none" w:sz="0" w:space="0" w:color="auto"/>
        <w:bottom w:val="none" w:sz="0" w:space="0" w:color="auto"/>
        <w:right w:val="none" w:sz="0" w:space="0" w:color="auto"/>
      </w:divBdr>
    </w:div>
    <w:div w:id="126093923">
      <w:bodyDiv w:val="1"/>
      <w:marLeft w:val="0"/>
      <w:marRight w:val="0"/>
      <w:marTop w:val="0"/>
      <w:marBottom w:val="0"/>
      <w:divBdr>
        <w:top w:val="none" w:sz="0" w:space="0" w:color="auto"/>
        <w:left w:val="none" w:sz="0" w:space="0" w:color="auto"/>
        <w:bottom w:val="none" w:sz="0" w:space="0" w:color="auto"/>
        <w:right w:val="none" w:sz="0" w:space="0" w:color="auto"/>
      </w:divBdr>
      <w:divsChild>
        <w:div w:id="542863208">
          <w:marLeft w:val="0"/>
          <w:marRight w:val="0"/>
          <w:marTop w:val="0"/>
          <w:marBottom w:val="0"/>
          <w:divBdr>
            <w:top w:val="none" w:sz="0" w:space="0" w:color="auto"/>
            <w:left w:val="none" w:sz="0" w:space="0" w:color="auto"/>
            <w:bottom w:val="none" w:sz="0" w:space="0" w:color="auto"/>
            <w:right w:val="none" w:sz="0" w:space="0" w:color="auto"/>
          </w:divBdr>
        </w:div>
      </w:divsChild>
    </w:div>
    <w:div w:id="221211887">
      <w:bodyDiv w:val="1"/>
      <w:marLeft w:val="0"/>
      <w:marRight w:val="0"/>
      <w:marTop w:val="0"/>
      <w:marBottom w:val="0"/>
      <w:divBdr>
        <w:top w:val="none" w:sz="0" w:space="0" w:color="auto"/>
        <w:left w:val="none" w:sz="0" w:space="0" w:color="auto"/>
        <w:bottom w:val="none" w:sz="0" w:space="0" w:color="auto"/>
        <w:right w:val="none" w:sz="0" w:space="0" w:color="auto"/>
      </w:divBdr>
      <w:divsChild>
        <w:div w:id="1256745615">
          <w:marLeft w:val="0"/>
          <w:marRight w:val="0"/>
          <w:marTop w:val="0"/>
          <w:marBottom w:val="0"/>
          <w:divBdr>
            <w:top w:val="none" w:sz="0" w:space="0" w:color="auto"/>
            <w:left w:val="none" w:sz="0" w:space="0" w:color="auto"/>
            <w:bottom w:val="none" w:sz="0" w:space="0" w:color="auto"/>
            <w:right w:val="none" w:sz="0" w:space="0" w:color="auto"/>
          </w:divBdr>
          <w:divsChild>
            <w:div w:id="1542202623">
              <w:marLeft w:val="0"/>
              <w:marRight w:val="0"/>
              <w:marTop w:val="0"/>
              <w:marBottom w:val="0"/>
              <w:divBdr>
                <w:top w:val="none" w:sz="0" w:space="0" w:color="auto"/>
                <w:left w:val="none" w:sz="0" w:space="0" w:color="auto"/>
                <w:bottom w:val="none" w:sz="0" w:space="0" w:color="auto"/>
                <w:right w:val="none" w:sz="0" w:space="0" w:color="auto"/>
              </w:divBdr>
              <w:divsChild>
                <w:div w:id="1349598365">
                  <w:marLeft w:val="0"/>
                  <w:marRight w:val="0"/>
                  <w:marTop w:val="0"/>
                  <w:marBottom w:val="0"/>
                  <w:divBdr>
                    <w:top w:val="none" w:sz="0" w:space="0" w:color="auto"/>
                    <w:left w:val="none" w:sz="0" w:space="0" w:color="auto"/>
                    <w:bottom w:val="none" w:sz="0" w:space="0" w:color="auto"/>
                    <w:right w:val="none" w:sz="0" w:space="0" w:color="auto"/>
                  </w:divBdr>
                  <w:divsChild>
                    <w:div w:id="198663700">
                      <w:marLeft w:val="0"/>
                      <w:marRight w:val="0"/>
                      <w:marTop w:val="0"/>
                      <w:marBottom w:val="0"/>
                      <w:divBdr>
                        <w:top w:val="none" w:sz="0" w:space="0" w:color="auto"/>
                        <w:left w:val="none" w:sz="0" w:space="0" w:color="auto"/>
                        <w:bottom w:val="none" w:sz="0" w:space="0" w:color="auto"/>
                        <w:right w:val="none" w:sz="0" w:space="0" w:color="auto"/>
                      </w:divBdr>
                      <w:divsChild>
                        <w:div w:id="528035250">
                          <w:marLeft w:val="0"/>
                          <w:marRight w:val="0"/>
                          <w:marTop w:val="0"/>
                          <w:marBottom w:val="0"/>
                          <w:divBdr>
                            <w:top w:val="none" w:sz="0" w:space="0" w:color="auto"/>
                            <w:left w:val="none" w:sz="0" w:space="0" w:color="auto"/>
                            <w:bottom w:val="none" w:sz="0" w:space="0" w:color="auto"/>
                            <w:right w:val="none" w:sz="0" w:space="0" w:color="auto"/>
                          </w:divBdr>
                          <w:divsChild>
                            <w:div w:id="449125228">
                              <w:marLeft w:val="0"/>
                              <w:marRight w:val="0"/>
                              <w:marTop w:val="0"/>
                              <w:marBottom w:val="0"/>
                              <w:divBdr>
                                <w:top w:val="none" w:sz="0" w:space="0" w:color="auto"/>
                                <w:left w:val="none" w:sz="0" w:space="0" w:color="auto"/>
                                <w:bottom w:val="none" w:sz="0" w:space="0" w:color="auto"/>
                                <w:right w:val="none" w:sz="0" w:space="0" w:color="auto"/>
                              </w:divBdr>
                              <w:divsChild>
                                <w:div w:id="1082070929">
                                  <w:marLeft w:val="0"/>
                                  <w:marRight w:val="0"/>
                                  <w:marTop w:val="0"/>
                                  <w:marBottom w:val="0"/>
                                  <w:divBdr>
                                    <w:top w:val="none" w:sz="0" w:space="0" w:color="auto"/>
                                    <w:left w:val="none" w:sz="0" w:space="0" w:color="auto"/>
                                    <w:bottom w:val="none" w:sz="0" w:space="0" w:color="auto"/>
                                    <w:right w:val="none" w:sz="0" w:space="0" w:color="auto"/>
                                  </w:divBdr>
                                  <w:divsChild>
                                    <w:div w:id="779767048">
                                      <w:marLeft w:val="0"/>
                                      <w:marRight w:val="0"/>
                                      <w:marTop w:val="0"/>
                                      <w:marBottom w:val="0"/>
                                      <w:divBdr>
                                        <w:top w:val="none" w:sz="0" w:space="0" w:color="auto"/>
                                        <w:left w:val="none" w:sz="0" w:space="0" w:color="auto"/>
                                        <w:bottom w:val="none" w:sz="0" w:space="0" w:color="auto"/>
                                        <w:right w:val="none" w:sz="0" w:space="0" w:color="auto"/>
                                      </w:divBdr>
                                      <w:divsChild>
                                        <w:div w:id="1098985296">
                                          <w:marLeft w:val="0"/>
                                          <w:marRight w:val="0"/>
                                          <w:marTop w:val="0"/>
                                          <w:marBottom w:val="0"/>
                                          <w:divBdr>
                                            <w:top w:val="none" w:sz="0" w:space="0" w:color="auto"/>
                                            <w:left w:val="none" w:sz="0" w:space="0" w:color="auto"/>
                                            <w:bottom w:val="none" w:sz="0" w:space="0" w:color="auto"/>
                                            <w:right w:val="none" w:sz="0" w:space="0" w:color="auto"/>
                                          </w:divBdr>
                                          <w:divsChild>
                                            <w:div w:id="1809862311">
                                              <w:marLeft w:val="0"/>
                                              <w:marRight w:val="0"/>
                                              <w:marTop w:val="0"/>
                                              <w:marBottom w:val="0"/>
                                              <w:divBdr>
                                                <w:top w:val="none" w:sz="0" w:space="0" w:color="auto"/>
                                                <w:left w:val="none" w:sz="0" w:space="0" w:color="auto"/>
                                                <w:bottom w:val="none" w:sz="0" w:space="0" w:color="auto"/>
                                                <w:right w:val="none" w:sz="0" w:space="0" w:color="auto"/>
                                              </w:divBdr>
                                            </w:div>
                                            <w:div w:id="2061708941">
                                              <w:marLeft w:val="0"/>
                                              <w:marRight w:val="0"/>
                                              <w:marTop w:val="0"/>
                                              <w:marBottom w:val="0"/>
                                              <w:divBdr>
                                                <w:top w:val="none" w:sz="0" w:space="0" w:color="auto"/>
                                                <w:left w:val="none" w:sz="0" w:space="0" w:color="auto"/>
                                                <w:bottom w:val="none" w:sz="0" w:space="0" w:color="auto"/>
                                                <w:right w:val="none" w:sz="0" w:space="0" w:color="auto"/>
                                              </w:divBdr>
                                            </w:div>
                                            <w:div w:id="1971591754">
                                              <w:marLeft w:val="0"/>
                                              <w:marRight w:val="0"/>
                                              <w:marTop w:val="0"/>
                                              <w:marBottom w:val="0"/>
                                              <w:divBdr>
                                                <w:top w:val="none" w:sz="0" w:space="0" w:color="auto"/>
                                                <w:left w:val="none" w:sz="0" w:space="0" w:color="auto"/>
                                                <w:bottom w:val="none" w:sz="0" w:space="0" w:color="auto"/>
                                                <w:right w:val="none" w:sz="0" w:space="0" w:color="auto"/>
                                              </w:divBdr>
                                            </w:div>
                                            <w:div w:id="180945149">
                                              <w:marLeft w:val="0"/>
                                              <w:marRight w:val="0"/>
                                              <w:marTop w:val="0"/>
                                              <w:marBottom w:val="0"/>
                                              <w:divBdr>
                                                <w:top w:val="none" w:sz="0" w:space="0" w:color="auto"/>
                                                <w:left w:val="none" w:sz="0" w:space="0" w:color="auto"/>
                                                <w:bottom w:val="none" w:sz="0" w:space="0" w:color="auto"/>
                                                <w:right w:val="none" w:sz="0" w:space="0" w:color="auto"/>
                                              </w:divBdr>
                                            </w:div>
                                            <w:div w:id="1850829111">
                                              <w:marLeft w:val="0"/>
                                              <w:marRight w:val="0"/>
                                              <w:marTop w:val="0"/>
                                              <w:marBottom w:val="0"/>
                                              <w:divBdr>
                                                <w:top w:val="none" w:sz="0" w:space="0" w:color="auto"/>
                                                <w:left w:val="none" w:sz="0" w:space="0" w:color="auto"/>
                                                <w:bottom w:val="none" w:sz="0" w:space="0" w:color="auto"/>
                                                <w:right w:val="none" w:sz="0" w:space="0" w:color="auto"/>
                                              </w:divBdr>
                                            </w:div>
                                            <w:div w:id="21637809">
                                              <w:marLeft w:val="0"/>
                                              <w:marRight w:val="0"/>
                                              <w:marTop w:val="0"/>
                                              <w:marBottom w:val="0"/>
                                              <w:divBdr>
                                                <w:top w:val="none" w:sz="0" w:space="0" w:color="auto"/>
                                                <w:left w:val="none" w:sz="0" w:space="0" w:color="auto"/>
                                                <w:bottom w:val="none" w:sz="0" w:space="0" w:color="auto"/>
                                                <w:right w:val="none" w:sz="0" w:space="0" w:color="auto"/>
                                              </w:divBdr>
                                            </w:div>
                                            <w:div w:id="1431268732">
                                              <w:marLeft w:val="0"/>
                                              <w:marRight w:val="0"/>
                                              <w:marTop w:val="0"/>
                                              <w:marBottom w:val="0"/>
                                              <w:divBdr>
                                                <w:top w:val="none" w:sz="0" w:space="0" w:color="auto"/>
                                                <w:left w:val="none" w:sz="0" w:space="0" w:color="auto"/>
                                                <w:bottom w:val="none" w:sz="0" w:space="0" w:color="auto"/>
                                                <w:right w:val="none" w:sz="0" w:space="0" w:color="auto"/>
                                              </w:divBdr>
                                            </w:div>
                                            <w:div w:id="1167214213">
                                              <w:marLeft w:val="0"/>
                                              <w:marRight w:val="0"/>
                                              <w:marTop w:val="0"/>
                                              <w:marBottom w:val="0"/>
                                              <w:divBdr>
                                                <w:top w:val="none" w:sz="0" w:space="0" w:color="auto"/>
                                                <w:left w:val="none" w:sz="0" w:space="0" w:color="auto"/>
                                                <w:bottom w:val="none" w:sz="0" w:space="0" w:color="auto"/>
                                                <w:right w:val="none" w:sz="0" w:space="0" w:color="auto"/>
                                              </w:divBdr>
                                            </w:div>
                                            <w:div w:id="82383722">
                                              <w:marLeft w:val="0"/>
                                              <w:marRight w:val="0"/>
                                              <w:marTop w:val="0"/>
                                              <w:marBottom w:val="0"/>
                                              <w:divBdr>
                                                <w:top w:val="none" w:sz="0" w:space="0" w:color="auto"/>
                                                <w:left w:val="none" w:sz="0" w:space="0" w:color="auto"/>
                                                <w:bottom w:val="none" w:sz="0" w:space="0" w:color="auto"/>
                                                <w:right w:val="none" w:sz="0" w:space="0" w:color="auto"/>
                                              </w:divBdr>
                                            </w:div>
                                            <w:div w:id="1239824528">
                                              <w:marLeft w:val="0"/>
                                              <w:marRight w:val="0"/>
                                              <w:marTop w:val="0"/>
                                              <w:marBottom w:val="0"/>
                                              <w:divBdr>
                                                <w:top w:val="none" w:sz="0" w:space="0" w:color="auto"/>
                                                <w:left w:val="none" w:sz="0" w:space="0" w:color="auto"/>
                                                <w:bottom w:val="none" w:sz="0" w:space="0" w:color="auto"/>
                                                <w:right w:val="none" w:sz="0" w:space="0" w:color="auto"/>
                                              </w:divBdr>
                                            </w:div>
                                            <w:div w:id="2060592826">
                                              <w:marLeft w:val="0"/>
                                              <w:marRight w:val="0"/>
                                              <w:marTop w:val="0"/>
                                              <w:marBottom w:val="0"/>
                                              <w:divBdr>
                                                <w:top w:val="none" w:sz="0" w:space="0" w:color="auto"/>
                                                <w:left w:val="none" w:sz="0" w:space="0" w:color="auto"/>
                                                <w:bottom w:val="none" w:sz="0" w:space="0" w:color="auto"/>
                                                <w:right w:val="none" w:sz="0" w:space="0" w:color="auto"/>
                                              </w:divBdr>
                                            </w:div>
                                            <w:div w:id="1358002839">
                                              <w:marLeft w:val="0"/>
                                              <w:marRight w:val="0"/>
                                              <w:marTop w:val="0"/>
                                              <w:marBottom w:val="0"/>
                                              <w:divBdr>
                                                <w:top w:val="none" w:sz="0" w:space="0" w:color="auto"/>
                                                <w:left w:val="none" w:sz="0" w:space="0" w:color="auto"/>
                                                <w:bottom w:val="none" w:sz="0" w:space="0" w:color="auto"/>
                                                <w:right w:val="none" w:sz="0" w:space="0" w:color="auto"/>
                                              </w:divBdr>
                                            </w:div>
                                            <w:div w:id="229314178">
                                              <w:marLeft w:val="0"/>
                                              <w:marRight w:val="0"/>
                                              <w:marTop w:val="0"/>
                                              <w:marBottom w:val="0"/>
                                              <w:divBdr>
                                                <w:top w:val="none" w:sz="0" w:space="0" w:color="auto"/>
                                                <w:left w:val="none" w:sz="0" w:space="0" w:color="auto"/>
                                                <w:bottom w:val="none" w:sz="0" w:space="0" w:color="auto"/>
                                                <w:right w:val="none" w:sz="0" w:space="0" w:color="auto"/>
                                              </w:divBdr>
                                            </w:div>
                                            <w:div w:id="397872585">
                                              <w:marLeft w:val="0"/>
                                              <w:marRight w:val="0"/>
                                              <w:marTop w:val="0"/>
                                              <w:marBottom w:val="0"/>
                                              <w:divBdr>
                                                <w:top w:val="none" w:sz="0" w:space="0" w:color="auto"/>
                                                <w:left w:val="none" w:sz="0" w:space="0" w:color="auto"/>
                                                <w:bottom w:val="none" w:sz="0" w:space="0" w:color="auto"/>
                                                <w:right w:val="none" w:sz="0" w:space="0" w:color="auto"/>
                                              </w:divBdr>
                                            </w:div>
                                            <w:div w:id="1403600606">
                                              <w:marLeft w:val="0"/>
                                              <w:marRight w:val="0"/>
                                              <w:marTop w:val="0"/>
                                              <w:marBottom w:val="0"/>
                                              <w:divBdr>
                                                <w:top w:val="none" w:sz="0" w:space="0" w:color="auto"/>
                                                <w:left w:val="none" w:sz="0" w:space="0" w:color="auto"/>
                                                <w:bottom w:val="none" w:sz="0" w:space="0" w:color="auto"/>
                                                <w:right w:val="none" w:sz="0" w:space="0" w:color="auto"/>
                                              </w:divBdr>
                                            </w:div>
                                            <w:div w:id="1772167927">
                                              <w:marLeft w:val="0"/>
                                              <w:marRight w:val="0"/>
                                              <w:marTop w:val="0"/>
                                              <w:marBottom w:val="0"/>
                                              <w:divBdr>
                                                <w:top w:val="none" w:sz="0" w:space="0" w:color="auto"/>
                                                <w:left w:val="none" w:sz="0" w:space="0" w:color="auto"/>
                                                <w:bottom w:val="none" w:sz="0" w:space="0" w:color="auto"/>
                                                <w:right w:val="none" w:sz="0" w:space="0" w:color="auto"/>
                                              </w:divBdr>
                                            </w:div>
                                            <w:div w:id="1799834297">
                                              <w:marLeft w:val="0"/>
                                              <w:marRight w:val="0"/>
                                              <w:marTop w:val="0"/>
                                              <w:marBottom w:val="0"/>
                                              <w:divBdr>
                                                <w:top w:val="none" w:sz="0" w:space="0" w:color="auto"/>
                                                <w:left w:val="none" w:sz="0" w:space="0" w:color="auto"/>
                                                <w:bottom w:val="none" w:sz="0" w:space="0" w:color="auto"/>
                                                <w:right w:val="none" w:sz="0" w:space="0" w:color="auto"/>
                                              </w:divBdr>
                                            </w:div>
                                            <w:div w:id="1222059029">
                                              <w:marLeft w:val="0"/>
                                              <w:marRight w:val="0"/>
                                              <w:marTop w:val="0"/>
                                              <w:marBottom w:val="0"/>
                                              <w:divBdr>
                                                <w:top w:val="none" w:sz="0" w:space="0" w:color="auto"/>
                                                <w:left w:val="none" w:sz="0" w:space="0" w:color="auto"/>
                                                <w:bottom w:val="none" w:sz="0" w:space="0" w:color="auto"/>
                                                <w:right w:val="none" w:sz="0" w:space="0" w:color="auto"/>
                                              </w:divBdr>
                                            </w:div>
                                            <w:div w:id="1396121280">
                                              <w:marLeft w:val="0"/>
                                              <w:marRight w:val="0"/>
                                              <w:marTop w:val="0"/>
                                              <w:marBottom w:val="0"/>
                                              <w:divBdr>
                                                <w:top w:val="none" w:sz="0" w:space="0" w:color="auto"/>
                                                <w:left w:val="none" w:sz="0" w:space="0" w:color="auto"/>
                                                <w:bottom w:val="none" w:sz="0" w:space="0" w:color="auto"/>
                                                <w:right w:val="none" w:sz="0" w:space="0" w:color="auto"/>
                                              </w:divBdr>
                                            </w:div>
                                            <w:div w:id="1174304682">
                                              <w:marLeft w:val="0"/>
                                              <w:marRight w:val="0"/>
                                              <w:marTop w:val="0"/>
                                              <w:marBottom w:val="0"/>
                                              <w:divBdr>
                                                <w:top w:val="none" w:sz="0" w:space="0" w:color="auto"/>
                                                <w:left w:val="none" w:sz="0" w:space="0" w:color="auto"/>
                                                <w:bottom w:val="none" w:sz="0" w:space="0" w:color="auto"/>
                                                <w:right w:val="none" w:sz="0" w:space="0" w:color="auto"/>
                                              </w:divBdr>
                                            </w:div>
                                            <w:div w:id="1644040591">
                                              <w:marLeft w:val="0"/>
                                              <w:marRight w:val="0"/>
                                              <w:marTop w:val="0"/>
                                              <w:marBottom w:val="0"/>
                                              <w:divBdr>
                                                <w:top w:val="none" w:sz="0" w:space="0" w:color="auto"/>
                                                <w:left w:val="none" w:sz="0" w:space="0" w:color="auto"/>
                                                <w:bottom w:val="none" w:sz="0" w:space="0" w:color="auto"/>
                                                <w:right w:val="none" w:sz="0" w:space="0" w:color="auto"/>
                                              </w:divBdr>
                                            </w:div>
                                            <w:div w:id="423188860">
                                              <w:marLeft w:val="0"/>
                                              <w:marRight w:val="0"/>
                                              <w:marTop w:val="0"/>
                                              <w:marBottom w:val="0"/>
                                              <w:divBdr>
                                                <w:top w:val="none" w:sz="0" w:space="0" w:color="auto"/>
                                                <w:left w:val="none" w:sz="0" w:space="0" w:color="auto"/>
                                                <w:bottom w:val="none" w:sz="0" w:space="0" w:color="auto"/>
                                                <w:right w:val="none" w:sz="0" w:space="0" w:color="auto"/>
                                              </w:divBdr>
                                            </w:div>
                                            <w:div w:id="2080400423">
                                              <w:marLeft w:val="0"/>
                                              <w:marRight w:val="0"/>
                                              <w:marTop w:val="0"/>
                                              <w:marBottom w:val="0"/>
                                              <w:divBdr>
                                                <w:top w:val="none" w:sz="0" w:space="0" w:color="auto"/>
                                                <w:left w:val="none" w:sz="0" w:space="0" w:color="auto"/>
                                                <w:bottom w:val="none" w:sz="0" w:space="0" w:color="auto"/>
                                                <w:right w:val="none" w:sz="0" w:space="0" w:color="auto"/>
                                              </w:divBdr>
                                            </w:div>
                                            <w:div w:id="1569269971">
                                              <w:marLeft w:val="0"/>
                                              <w:marRight w:val="0"/>
                                              <w:marTop w:val="0"/>
                                              <w:marBottom w:val="0"/>
                                              <w:divBdr>
                                                <w:top w:val="none" w:sz="0" w:space="0" w:color="auto"/>
                                                <w:left w:val="none" w:sz="0" w:space="0" w:color="auto"/>
                                                <w:bottom w:val="none" w:sz="0" w:space="0" w:color="auto"/>
                                                <w:right w:val="none" w:sz="0" w:space="0" w:color="auto"/>
                                              </w:divBdr>
                                            </w:div>
                                            <w:div w:id="945892791">
                                              <w:marLeft w:val="0"/>
                                              <w:marRight w:val="0"/>
                                              <w:marTop w:val="0"/>
                                              <w:marBottom w:val="0"/>
                                              <w:divBdr>
                                                <w:top w:val="none" w:sz="0" w:space="0" w:color="auto"/>
                                                <w:left w:val="none" w:sz="0" w:space="0" w:color="auto"/>
                                                <w:bottom w:val="none" w:sz="0" w:space="0" w:color="auto"/>
                                                <w:right w:val="none" w:sz="0" w:space="0" w:color="auto"/>
                                              </w:divBdr>
                                            </w:div>
                                            <w:div w:id="1355616427">
                                              <w:marLeft w:val="0"/>
                                              <w:marRight w:val="0"/>
                                              <w:marTop w:val="0"/>
                                              <w:marBottom w:val="0"/>
                                              <w:divBdr>
                                                <w:top w:val="none" w:sz="0" w:space="0" w:color="auto"/>
                                                <w:left w:val="none" w:sz="0" w:space="0" w:color="auto"/>
                                                <w:bottom w:val="none" w:sz="0" w:space="0" w:color="auto"/>
                                                <w:right w:val="none" w:sz="0" w:space="0" w:color="auto"/>
                                              </w:divBdr>
                                            </w:div>
                                            <w:div w:id="179748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07032">
      <w:bodyDiv w:val="1"/>
      <w:marLeft w:val="0"/>
      <w:marRight w:val="0"/>
      <w:marTop w:val="0"/>
      <w:marBottom w:val="0"/>
      <w:divBdr>
        <w:top w:val="none" w:sz="0" w:space="0" w:color="auto"/>
        <w:left w:val="none" w:sz="0" w:space="0" w:color="auto"/>
        <w:bottom w:val="none" w:sz="0" w:space="0" w:color="auto"/>
        <w:right w:val="none" w:sz="0" w:space="0" w:color="auto"/>
      </w:divBdr>
    </w:div>
    <w:div w:id="431709797">
      <w:bodyDiv w:val="1"/>
      <w:marLeft w:val="0"/>
      <w:marRight w:val="0"/>
      <w:marTop w:val="0"/>
      <w:marBottom w:val="0"/>
      <w:divBdr>
        <w:top w:val="none" w:sz="0" w:space="0" w:color="auto"/>
        <w:left w:val="none" w:sz="0" w:space="0" w:color="auto"/>
        <w:bottom w:val="none" w:sz="0" w:space="0" w:color="auto"/>
        <w:right w:val="none" w:sz="0" w:space="0" w:color="auto"/>
      </w:divBdr>
      <w:divsChild>
        <w:div w:id="1610964994">
          <w:marLeft w:val="0"/>
          <w:marRight w:val="0"/>
          <w:marTop w:val="0"/>
          <w:marBottom w:val="0"/>
          <w:divBdr>
            <w:top w:val="none" w:sz="0" w:space="0" w:color="auto"/>
            <w:left w:val="none" w:sz="0" w:space="0" w:color="auto"/>
            <w:bottom w:val="none" w:sz="0" w:space="0" w:color="auto"/>
            <w:right w:val="none" w:sz="0" w:space="0" w:color="auto"/>
          </w:divBdr>
        </w:div>
        <w:div w:id="1044524147">
          <w:marLeft w:val="0"/>
          <w:marRight w:val="0"/>
          <w:marTop w:val="0"/>
          <w:marBottom w:val="0"/>
          <w:divBdr>
            <w:top w:val="none" w:sz="0" w:space="0" w:color="auto"/>
            <w:left w:val="none" w:sz="0" w:space="0" w:color="auto"/>
            <w:bottom w:val="none" w:sz="0" w:space="0" w:color="auto"/>
            <w:right w:val="none" w:sz="0" w:space="0" w:color="auto"/>
          </w:divBdr>
        </w:div>
        <w:div w:id="1045182006">
          <w:marLeft w:val="0"/>
          <w:marRight w:val="0"/>
          <w:marTop w:val="0"/>
          <w:marBottom w:val="0"/>
          <w:divBdr>
            <w:top w:val="none" w:sz="0" w:space="0" w:color="auto"/>
            <w:left w:val="none" w:sz="0" w:space="0" w:color="auto"/>
            <w:bottom w:val="none" w:sz="0" w:space="0" w:color="auto"/>
            <w:right w:val="none" w:sz="0" w:space="0" w:color="auto"/>
          </w:divBdr>
        </w:div>
        <w:div w:id="1572078795">
          <w:marLeft w:val="0"/>
          <w:marRight w:val="0"/>
          <w:marTop w:val="0"/>
          <w:marBottom w:val="0"/>
          <w:divBdr>
            <w:top w:val="none" w:sz="0" w:space="0" w:color="auto"/>
            <w:left w:val="none" w:sz="0" w:space="0" w:color="auto"/>
            <w:bottom w:val="none" w:sz="0" w:space="0" w:color="auto"/>
            <w:right w:val="none" w:sz="0" w:space="0" w:color="auto"/>
          </w:divBdr>
        </w:div>
        <w:div w:id="1462310398">
          <w:marLeft w:val="0"/>
          <w:marRight w:val="0"/>
          <w:marTop w:val="0"/>
          <w:marBottom w:val="0"/>
          <w:divBdr>
            <w:top w:val="none" w:sz="0" w:space="0" w:color="auto"/>
            <w:left w:val="none" w:sz="0" w:space="0" w:color="auto"/>
            <w:bottom w:val="none" w:sz="0" w:space="0" w:color="auto"/>
            <w:right w:val="none" w:sz="0" w:space="0" w:color="auto"/>
          </w:divBdr>
        </w:div>
        <w:div w:id="1175270734">
          <w:marLeft w:val="0"/>
          <w:marRight w:val="0"/>
          <w:marTop w:val="0"/>
          <w:marBottom w:val="0"/>
          <w:divBdr>
            <w:top w:val="none" w:sz="0" w:space="0" w:color="auto"/>
            <w:left w:val="none" w:sz="0" w:space="0" w:color="auto"/>
            <w:bottom w:val="none" w:sz="0" w:space="0" w:color="auto"/>
            <w:right w:val="none" w:sz="0" w:space="0" w:color="auto"/>
          </w:divBdr>
        </w:div>
      </w:divsChild>
    </w:div>
    <w:div w:id="477235467">
      <w:bodyDiv w:val="1"/>
      <w:marLeft w:val="0"/>
      <w:marRight w:val="0"/>
      <w:marTop w:val="0"/>
      <w:marBottom w:val="0"/>
      <w:divBdr>
        <w:top w:val="none" w:sz="0" w:space="0" w:color="auto"/>
        <w:left w:val="none" w:sz="0" w:space="0" w:color="auto"/>
        <w:bottom w:val="none" w:sz="0" w:space="0" w:color="auto"/>
        <w:right w:val="none" w:sz="0" w:space="0" w:color="auto"/>
      </w:divBdr>
      <w:divsChild>
        <w:div w:id="470370656">
          <w:marLeft w:val="0"/>
          <w:marRight w:val="0"/>
          <w:marTop w:val="0"/>
          <w:marBottom w:val="0"/>
          <w:divBdr>
            <w:top w:val="none" w:sz="0" w:space="0" w:color="auto"/>
            <w:left w:val="none" w:sz="0" w:space="0" w:color="auto"/>
            <w:bottom w:val="none" w:sz="0" w:space="0" w:color="auto"/>
            <w:right w:val="none" w:sz="0" w:space="0" w:color="auto"/>
          </w:divBdr>
        </w:div>
        <w:div w:id="123886946">
          <w:marLeft w:val="0"/>
          <w:marRight w:val="0"/>
          <w:marTop w:val="0"/>
          <w:marBottom w:val="0"/>
          <w:divBdr>
            <w:top w:val="none" w:sz="0" w:space="0" w:color="auto"/>
            <w:left w:val="none" w:sz="0" w:space="0" w:color="auto"/>
            <w:bottom w:val="none" w:sz="0" w:space="0" w:color="auto"/>
            <w:right w:val="none" w:sz="0" w:space="0" w:color="auto"/>
          </w:divBdr>
        </w:div>
        <w:div w:id="670373909">
          <w:marLeft w:val="0"/>
          <w:marRight w:val="0"/>
          <w:marTop w:val="0"/>
          <w:marBottom w:val="0"/>
          <w:divBdr>
            <w:top w:val="none" w:sz="0" w:space="0" w:color="auto"/>
            <w:left w:val="none" w:sz="0" w:space="0" w:color="auto"/>
            <w:bottom w:val="none" w:sz="0" w:space="0" w:color="auto"/>
            <w:right w:val="none" w:sz="0" w:space="0" w:color="auto"/>
          </w:divBdr>
        </w:div>
        <w:div w:id="2055620965">
          <w:marLeft w:val="0"/>
          <w:marRight w:val="0"/>
          <w:marTop w:val="0"/>
          <w:marBottom w:val="0"/>
          <w:divBdr>
            <w:top w:val="none" w:sz="0" w:space="0" w:color="auto"/>
            <w:left w:val="none" w:sz="0" w:space="0" w:color="auto"/>
            <w:bottom w:val="none" w:sz="0" w:space="0" w:color="auto"/>
            <w:right w:val="none" w:sz="0" w:space="0" w:color="auto"/>
          </w:divBdr>
        </w:div>
        <w:div w:id="1019237383">
          <w:marLeft w:val="0"/>
          <w:marRight w:val="0"/>
          <w:marTop w:val="0"/>
          <w:marBottom w:val="0"/>
          <w:divBdr>
            <w:top w:val="none" w:sz="0" w:space="0" w:color="auto"/>
            <w:left w:val="none" w:sz="0" w:space="0" w:color="auto"/>
            <w:bottom w:val="none" w:sz="0" w:space="0" w:color="auto"/>
            <w:right w:val="none" w:sz="0" w:space="0" w:color="auto"/>
          </w:divBdr>
        </w:div>
        <w:div w:id="908229221">
          <w:marLeft w:val="0"/>
          <w:marRight w:val="0"/>
          <w:marTop w:val="0"/>
          <w:marBottom w:val="0"/>
          <w:divBdr>
            <w:top w:val="none" w:sz="0" w:space="0" w:color="auto"/>
            <w:left w:val="none" w:sz="0" w:space="0" w:color="auto"/>
            <w:bottom w:val="none" w:sz="0" w:space="0" w:color="auto"/>
            <w:right w:val="none" w:sz="0" w:space="0" w:color="auto"/>
          </w:divBdr>
        </w:div>
        <w:div w:id="607204803">
          <w:marLeft w:val="0"/>
          <w:marRight w:val="0"/>
          <w:marTop w:val="0"/>
          <w:marBottom w:val="0"/>
          <w:divBdr>
            <w:top w:val="none" w:sz="0" w:space="0" w:color="auto"/>
            <w:left w:val="none" w:sz="0" w:space="0" w:color="auto"/>
            <w:bottom w:val="none" w:sz="0" w:space="0" w:color="auto"/>
            <w:right w:val="none" w:sz="0" w:space="0" w:color="auto"/>
          </w:divBdr>
        </w:div>
        <w:div w:id="458033898">
          <w:marLeft w:val="0"/>
          <w:marRight w:val="0"/>
          <w:marTop w:val="0"/>
          <w:marBottom w:val="0"/>
          <w:divBdr>
            <w:top w:val="none" w:sz="0" w:space="0" w:color="auto"/>
            <w:left w:val="none" w:sz="0" w:space="0" w:color="auto"/>
            <w:bottom w:val="none" w:sz="0" w:space="0" w:color="auto"/>
            <w:right w:val="none" w:sz="0" w:space="0" w:color="auto"/>
          </w:divBdr>
        </w:div>
        <w:div w:id="1051929732">
          <w:marLeft w:val="0"/>
          <w:marRight w:val="0"/>
          <w:marTop w:val="0"/>
          <w:marBottom w:val="0"/>
          <w:divBdr>
            <w:top w:val="none" w:sz="0" w:space="0" w:color="auto"/>
            <w:left w:val="none" w:sz="0" w:space="0" w:color="auto"/>
            <w:bottom w:val="none" w:sz="0" w:space="0" w:color="auto"/>
            <w:right w:val="none" w:sz="0" w:space="0" w:color="auto"/>
          </w:divBdr>
        </w:div>
        <w:div w:id="1473058083">
          <w:marLeft w:val="0"/>
          <w:marRight w:val="0"/>
          <w:marTop w:val="0"/>
          <w:marBottom w:val="0"/>
          <w:divBdr>
            <w:top w:val="none" w:sz="0" w:space="0" w:color="auto"/>
            <w:left w:val="none" w:sz="0" w:space="0" w:color="auto"/>
            <w:bottom w:val="none" w:sz="0" w:space="0" w:color="auto"/>
            <w:right w:val="none" w:sz="0" w:space="0" w:color="auto"/>
          </w:divBdr>
        </w:div>
        <w:div w:id="1728870953">
          <w:marLeft w:val="0"/>
          <w:marRight w:val="0"/>
          <w:marTop w:val="0"/>
          <w:marBottom w:val="0"/>
          <w:divBdr>
            <w:top w:val="none" w:sz="0" w:space="0" w:color="auto"/>
            <w:left w:val="none" w:sz="0" w:space="0" w:color="auto"/>
            <w:bottom w:val="none" w:sz="0" w:space="0" w:color="auto"/>
            <w:right w:val="none" w:sz="0" w:space="0" w:color="auto"/>
          </w:divBdr>
        </w:div>
      </w:divsChild>
    </w:div>
    <w:div w:id="479158682">
      <w:bodyDiv w:val="1"/>
      <w:marLeft w:val="0"/>
      <w:marRight w:val="0"/>
      <w:marTop w:val="0"/>
      <w:marBottom w:val="0"/>
      <w:divBdr>
        <w:top w:val="none" w:sz="0" w:space="0" w:color="auto"/>
        <w:left w:val="none" w:sz="0" w:space="0" w:color="auto"/>
        <w:bottom w:val="none" w:sz="0" w:space="0" w:color="auto"/>
        <w:right w:val="none" w:sz="0" w:space="0" w:color="auto"/>
      </w:divBdr>
      <w:divsChild>
        <w:div w:id="866528253">
          <w:marLeft w:val="0"/>
          <w:marRight w:val="0"/>
          <w:marTop w:val="0"/>
          <w:marBottom w:val="0"/>
          <w:divBdr>
            <w:top w:val="none" w:sz="0" w:space="0" w:color="auto"/>
            <w:left w:val="none" w:sz="0" w:space="0" w:color="auto"/>
            <w:bottom w:val="none" w:sz="0" w:space="0" w:color="auto"/>
            <w:right w:val="none" w:sz="0" w:space="0" w:color="auto"/>
          </w:divBdr>
          <w:divsChild>
            <w:div w:id="1413045776">
              <w:marLeft w:val="0"/>
              <w:marRight w:val="0"/>
              <w:marTop w:val="0"/>
              <w:marBottom w:val="0"/>
              <w:divBdr>
                <w:top w:val="none" w:sz="0" w:space="0" w:color="auto"/>
                <w:left w:val="none" w:sz="0" w:space="0" w:color="auto"/>
                <w:bottom w:val="none" w:sz="0" w:space="0" w:color="auto"/>
                <w:right w:val="none" w:sz="0" w:space="0" w:color="auto"/>
              </w:divBdr>
              <w:divsChild>
                <w:div w:id="1486624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1879">
                      <w:marLeft w:val="0"/>
                      <w:marRight w:val="0"/>
                      <w:marTop w:val="0"/>
                      <w:marBottom w:val="0"/>
                      <w:divBdr>
                        <w:top w:val="none" w:sz="0" w:space="0" w:color="auto"/>
                        <w:left w:val="none" w:sz="0" w:space="0" w:color="auto"/>
                        <w:bottom w:val="none" w:sz="0" w:space="0" w:color="auto"/>
                        <w:right w:val="none" w:sz="0" w:space="0" w:color="auto"/>
                      </w:divBdr>
                      <w:divsChild>
                        <w:div w:id="2071078827">
                          <w:marLeft w:val="0"/>
                          <w:marRight w:val="0"/>
                          <w:marTop w:val="0"/>
                          <w:marBottom w:val="0"/>
                          <w:divBdr>
                            <w:top w:val="none" w:sz="0" w:space="0" w:color="auto"/>
                            <w:left w:val="none" w:sz="0" w:space="0" w:color="auto"/>
                            <w:bottom w:val="none" w:sz="0" w:space="0" w:color="auto"/>
                            <w:right w:val="none" w:sz="0" w:space="0" w:color="auto"/>
                          </w:divBdr>
                          <w:divsChild>
                            <w:div w:id="303194050">
                              <w:marLeft w:val="0"/>
                              <w:marRight w:val="0"/>
                              <w:marTop w:val="0"/>
                              <w:marBottom w:val="0"/>
                              <w:divBdr>
                                <w:top w:val="none" w:sz="0" w:space="0" w:color="auto"/>
                                <w:left w:val="none" w:sz="0" w:space="0" w:color="auto"/>
                                <w:bottom w:val="none" w:sz="0" w:space="0" w:color="auto"/>
                                <w:right w:val="none" w:sz="0" w:space="0" w:color="auto"/>
                              </w:divBdr>
                            </w:div>
                            <w:div w:id="892157876">
                              <w:marLeft w:val="0"/>
                              <w:marRight w:val="0"/>
                              <w:marTop w:val="0"/>
                              <w:marBottom w:val="0"/>
                              <w:divBdr>
                                <w:top w:val="none" w:sz="0" w:space="0" w:color="auto"/>
                                <w:left w:val="none" w:sz="0" w:space="0" w:color="auto"/>
                                <w:bottom w:val="none" w:sz="0" w:space="0" w:color="auto"/>
                                <w:right w:val="none" w:sz="0" w:space="0" w:color="auto"/>
                              </w:divBdr>
                            </w:div>
                            <w:div w:id="184300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948522">
      <w:bodyDiv w:val="1"/>
      <w:marLeft w:val="0"/>
      <w:marRight w:val="0"/>
      <w:marTop w:val="0"/>
      <w:marBottom w:val="0"/>
      <w:divBdr>
        <w:top w:val="none" w:sz="0" w:space="0" w:color="auto"/>
        <w:left w:val="none" w:sz="0" w:space="0" w:color="auto"/>
        <w:bottom w:val="none" w:sz="0" w:space="0" w:color="auto"/>
        <w:right w:val="none" w:sz="0" w:space="0" w:color="auto"/>
      </w:divBdr>
      <w:divsChild>
        <w:div w:id="1365866588">
          <w:marLeft w:val="0"/>
          <w:marRight w:val="0"/>
          <w:marTop w:val="0"/>
          <w:marBottom w:val="0"/>
          <w:divBdr>
            <w:top w:val="none" w:sz="0" w:space="0" w:color="auto"/>
            <w:left w:val="none" w:sz="0" w:space="0" w:color="auto"/>
            <w:bottom w:val="none" w:sz="0" w:space="0" w:color="auto"/>
            <w:right w:val="none" w:sz="0" w:space="0" w:color="auto"/>
          </w:divBdr>
        </w:div>
        <w:div w:id="2087989597">
          <w:marLeft w:val="0"/>
          <w:marRight w:val="0"/>
          <w:marTop w:val="0"/>
          <w:marBottom w:val="0"/>
          <w:divBdr>
            <w:top w:val="none" w:sz="0" w:space="0" w:color="auto"/>
            <w:left w:val="none" w:sz="0" w:space="0" w:color="auto"/>
            <w:bottom w:val="none" w:sz="0" w:space="0" w:color="auto"/>
            <w:right w:val="none" w:sz="0" w:space="0" w:color="auto"/>
          </w:divBdr>
        </w:div>
        <w:div w:id="1432244000">
          <w:marLeft w:val="0"/>
          <w:marRight w:val="0"/>
          <w:marTop w:val="0"/>
          <w:marBottom w:val="0"/>
          <w:divBdr>
            <w:top w:val="none" w:sz="0" w:space="0" w:color="auto"/>
            <w:left w:val="none" w:sz="0" w:space="0" w:color="auto"/>
            <w:bottom w:val="none" w:sz="0" w:space="0" w:color="auto"/>
            <w:right w:val="none" w:sz="0" w:space="0" w:color="auto"/>
          </w:divBdr>
        </w:div>
      </w:divsChild>
    </w:div>
    <w:div w:id="774712682">
      <w:bodyDiv w:val="1"/>
      <w:marLeft w:val="0"/>
      <w:marRight w:val="0"/>
      <w:marTop w:val="0"/>
      <w:marBottom w:val="0"/>
      <w:divBdr>
        <w:top w:val="none" w:sz="0" w:space="0" w:color="auto"/>
        <w:left w:val="none" w:sz="0" w:space="0" w:color="auto"/>
        <w:bottom w:val="none" w:sz="0" w:space="0" w:color="auto"/>
        <w:right w:val="none" w:sz="0" w:space="0" w:color="auto"/>
      </w:divBdr>
    </w:div>
    <w:div w:id="824518043">
      <w:bodyDiv w:val="1"/>
      <w:marLeft w:val="0"/>
      <w:marRight w:val="0"/>
      <w:marTop w:val="0"/>
      <w:marBottom w:val="0"/>
      <w:divBdr>
        <w:top w:val="none" w:sz="0" w:space="0" w:color="auto"/>
        <w:left w:val="none" w:sz="0" w:space="0" w:color="auto"/>
        <w:bottom w:val="none" w:sz="0" w:space="0" w:color="auto"/>
        <w:right w:val="none" w:sz="0" w:space="0" w:color="auto"/>
      </w:divBdr>
    </w:div>
    <w:div w:id="960234322">
      <w:bodyDiv w:val="1"/>
      <w:marLeft w:val="0"/>
      <w:marRight w:val="0"/>
      <w:marTop w:val="0"/>
      <w:marBottom w:val="0"/>
      <w:divBdr>
        <w:top w:val="none" w:sz="0" w:space="0" w:color="auto"/>
        <w:left w:val="none" w:sz="0" w:space="0" w:color="auto"/>
        <w:bottom w:val="none" w:sz="0" w:space="0" w:color="auto"/>
        <w:right w:val="none" w:sz="0" w:space="0" w:color="auto"/>
      </w:divBdr>
    </w:div>
    <w:div w:id="1087506686">
      <w:bodyDiv w:val="1"/>
      <w:marLeft w:val="0"/>
      <w:marRight w:val="0"/>
      <w:marTop w:val="0"/>
      <w:marBottom w:val="0"/>
      <w:divBdr>
        <w:top w:val="none" w:sz="0" w:space="0" w:color="auto"/>
        <w:left w:val="none" w:sz="0" w:space="0" w:color="auto"/>
        <w:bottom w:val="none" w:sz="0" w:space="0" w:color="auto"/>
        <w:right w:val="none" w:sz="0" w:space="0" w:color="auto"/>
      </w:divBdr>
    </w:div>
    <w:div w:id="1137797905">
      <w:bodyDiv w:val="1"/>
      <w:marLeft w:val="0"/>
      <w:marRight w:val="0"/>
      <w:marTop w:val="0"/>
      <w:marBottom w:val="0"/>
      <w:divBdr>
        <w:top w:val="none" w:sz="0" w:space="0" w:color="auto"/>
        <w:left w:val="none" w:sz="0" w:space="0" w:color="auto"/>
        <w:bottom w:val="none" w:sz="0" w:space="0" w:color="auto"/>
        <w:right w:val="none" w:sz="0" w:space="0" w:color="auto"/>
      </w:divBdr>
    </w:div>
    <w:div w:id="1231117459">
      <w:bodyDiv w:val="1"/>
      <w:marLeft w:val="0"/>
      <w:marRight w:val="0"/>
      <w:marTop w:val="0"/>
      <w:marBottom w:val="0"/>
      <w:divBdr>
        <w:top w:val="none" w:sz="0" w:space="0" w:color="auto"/>
        <w:left w:val="none" w:sz="0" w:space="0" w:color="auto"/>
        <w:bottom w:val="none" w:sz="0" w:space="0" w:color="auto"/>
        <w:right w:val="none" w:sz="0" w:space="0" w:color="auto"/>
      </w:divBdr>
    </w:div>
    <w:div w:id="1254899194">
      <w:bodyDiv w:val="1"/>
      <w:marLeft w:val="0"/>
      <w:marRight w:val="0"/>
      <w:marTop w:val="0"/>
      <w:marBottom w:val="0"/>
      <w:divBdr>
        <w:top w:val="none" w:sz="0" w:space="0" w:color="auto"/>
        <w:left w:val="none" w:sz="0" w:space="0" w:color="auto"/>
        <w:bottom w:val="none" w:sz="0" w:space="0" w:color="auto"/>
        <w:right w:val="none" w:sz="0" w:space="0" w:color="auto"/>
      </w:divBdr>
    </w:div>
    <w:div w:id="1260210746">
      <w:bodyDiv w:val="1"/>
      <w:marLeft w:val="0"/>
      <w:marRight w:val="0"/>
      <w:marTop w:val="0"/>
      <w:marBottom w:val="0"/>
      <w:divBdr>
        <w:top w:val="none" w:sz="0" w:space="0" w:color="auto"/>
        <w:left w:val="none" w:sz="0" w:space="0" w:color="auto"/>
        <w:bottom w:val="none" w:sz="0" w:space="0" w:color="auto"/>
        <w:right w:val="none" w:sz="0" w:space="0" w:color="auto"/>
      </w:divBdr>
      <w:divsChild>
        <w:div w:id="680015317">
          <w:marLeft w:val="0"/>
          <w:marRight w:val="0"/>
          <w:marTop w:val="0"/>
          <w:marBottom w:val="0"/>
          <w:divBdr>
            <w:top w:val="none" w:sz="0" w:space="0" w:color="auto"/>
            <w:left w:val="none" w:sz="0" w:space="0" w:color="auto"/>
            <w:bottom w:val="none" w:sz="0" w:space="0" w:color="auto"/>
            <w:right w:val="none" w:sz="0" w:space="0" w:color="auto"/>
          </w:divBdr>
        </w:div>
      </w:divsChild>
    </w:div>
    <w:div w:id="1307588368">
      <w:bodyDiv w:val="1"/>
      <w:marLeft w:val="0"/>
      <w:marRight w:val="0"/>
      <w:marTop w:val="0"/>
      <w:marBottom w:val="0"/>
      <w:divBdr>
        <w:top w:val="none" w:sz="0" w:space="0" w:color="auto"/>
        <w:left w:val="none" w:sz="0" w:space="0" w:color="auto"/>
        <w:bottom w:val="none" w:sz="0" w:space="0" w:color="auto"/>
        <w:right w:val="none" w:sz="0" w:space="0" w:color="auto"/>
      </w:divBdr>
      <w:divsChild>
        <w:div w:id="1647855424">
          <w:marLeft w:val="0"/>
          <w:marRight w:val="0"/>
          <w:marTop w:val="0"/>
          <w:marBottom w:val="0"/>
          <w:divBdr>
            <w:top w:val="none" w:sz="0" w:space="0" w:color="auto"/>
            <w:left w:val="none" w:sz="0" w:space="0" w:color="auto"/>
            <w:bottom w:val="none" w:sz="0" w:space="0" w:color="auto"/>
            <w:right w:val="none" w:sz="0" w:space="0" w:color="auto"/>
          </w:divBdr>
        </w:div>
        <w:div w:id="1319190508">
          <w:marLeft w:val="0"/>
          <w:marRight w:val="0"/>
          <w:marTop w:val="0"/>
          <w:marBottom w:val="0"/>
          <w:divBdr>
            <w:top w:val="none" w:sz="0" w:space="0" w:color="auto"/>
            <w:left w:val="none" w:sz="0" w:space="0" w:color="auto"/>
            <w:bottom w:val="none" w:sz="0" w:space="0" w:color="auto"/>
            <w:right w:val="none" w:sz="0" w:space="0" w:color="auto"/>
          </w:divBdr>
          <w:divsChild>
            <w:div w:id="723987106">
              <w:marLeft w:val="0"/>
              <w:marRight w:val="0"/>
              <w:marTop w:val="0"/>
              <w:marBottom w:val="0"/>
              <w:divBdr>
                <w:top w:val="none" w:sz="0" w:space="0" w:color="auto"/>
                <w:left w:val="none" w:sz="0" w:space="0" w:color="auto"/>
                <w:bottom w:val="none" w:sz="0" w:space="0" w:color="auto"/>
                <w:right w:val="none" w:sz="0" w:space="0" w:color="auto"/>
              </w:divBdr>
              <w:divsChild>
                <w:div w:id="2075616647">
                  <w:marLeft w:val="0"/>
                  <w:marRight w:val="0"/>
                  <w:marTop w:val="0"/>
                  <w:marBottom w:val="0"/>
                  <w:divBdr>
                    <w:top w:val="none" w:sz="0" w:space="0" w:color="auto"/>
                    <w:left w:val="none" w:sz="0" w:space="0" w:color="auto"/>
                    <w:bottom w:val="none" w:sz="0" w:space="0" w:color="auto"/>
                    <w:right w:val="none" w:sz="0" w:space="0" w:color="auto"/>
                  </w:divBdr>
                </w:div>
                <w:div w:id="40248037">
                  <w:marLeft w:val="0"/>
                  <w:marRight w:val="0"/>
                  <w:marTop w:val="0"/>
                  <w:marBottom w:val="0"/>
                  <w:divBdr>
                    <w:top w:val="none" w:sz="0" w:space="0" w:color="auto"/>
                    <w:left w:val="none" w:sz="0" w:space="0" w:color="auto"/>
                    <w:bottom w:val="none" w:sz="0" w:space="0" w:color="auto"/>
                    <w:right w:val="none" w:sz="0" w:space="0" w:color="auto"/>
                  </w:divBdr>
                </w:div>
              </w:divsChild>
            </w:div>
            <w:div w:id="638999847">
              <w:marLeft w:val="0"/>
              <w:marRight w:val="0"/>
              <w:marTop w:val="0"/>
              <w:marBottom w:val="0"/>
              <w:divBdr>
                <w:top w:val="none" w:sz="0" w:space="0" w:color="auto"/>
                <w:left w:val="none" w:sz="0" w:space="0" w:color="auto"/>
                <w:bottom w:val="none" w:sz="0" w:space="0" w:color="auto"/>
                <w:right w:val="none" w:sz="0" w:space="0" w:color="auto"/>
              </w:divBdr>
              <w:divsChild>
                <w:div w:id="1877158305">
                  <w:marLeft w:val="0"/>
                  <w:marRight w:val="0"/>
                  <w:marTop w:val="0"/>
                  <w:marBottom w:val="0"/>
                  <w:divBdr>
                    <w:top w:val="none" w:sz="0" w:space="0" w:color="auto"/>
                    <w:left w:val="none" w:sz="0" w:space="0" w:color="auto"/>
                    <w:bottom w:val="none" w:sz="0" w:space="0" w:color="auto"/>
                    <w:right w:val="none" w:sz="0" w:space="0" w:color="auto"/>
                  </w:divBdr>
                  <w:divsChild>
                    <w:div w:id="20456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5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4643">
      <w:bodyDiv w:val="1"/>
      <w:marLeft w:val="0"/>
      <w:marRight w:val="0"/>
      <w:marTop w:val="0"/>
      <w:marBottom w:val="0"/>
      <w:divBdr>
        <w:top w:val="none" w:sz="0" w:space="0" w:color="auto"/>
        <w:left w:val="none" w:sz="0" w:space="0" w:color="auto"/>
        <w:bottom w:val="none" w:sz="0" w:space="0" w:color="auto"/>
        <w:right w:val="none" w:sz="0" w:space="0" w:color="auto"/>
      </w:divBdr>
      <w:divsChild>
        <w:div w:id="137652245">
          <w:marLeft w:val="0"/>
          <w:marRight w:val="0"/>
          <w:marTop w:val="0"/>
          <w:marBottom w:val="0"/>
          <w:divBdr>
            <w:top w:val="none" w:sz="0" w:space="0" w:color="auto"/>
            <w:left w:val="none" w:sz="0" w:space="0" w:color="auto"/>
            <w:bottom w:val="none" w:sz="0" w:space="0" w:color="auto"/>
            <w:right w:val="none" w:sz="0" w:space="0" w:color="auto"/>
          </w:divBdr>
        </w:div>
        <w:div w:id="1221940069">
          <w:marLeft w:val="0"/>
          <w:marRight w:val="0"/>
          <w:marTop w:val="0"/>
          <w:marBottom w:val="0"/>
          <w:divBdr>
            <w:top w:val="none" w:sz="0" w:space="0" w:color="auto"/>
            <w:left w:val="none" w:sz="0" w:space="0" w:color="auto"/>
            <w:bottom w:val="none" w:sz="0" w:space="0" w:color="auto"/>
            <w:right w:val="none" w:sz="0" w:space="0" w:color="auto"/>
          </w:divBdr>
          <w:divsChild>
            <w:div w:id="321742824">
              <w:marLeft w:val="0"/>
              <w:marRight w:val="0"/>
              <w:marTop w:val="0"/>
              <w:marBottom w:val="0"/>
              <w:divBdr>
                <w:top w:val="none" w:sz="0" w:space="0" w:color="auto"/>
                <w:left w:val="none" w:sz="0" w:space="0" w:color="auto"/>
                <w:bottom w:val="none" w:sz="0" w:space="0" w:color="auto"/>
                <w:right w:val="none" w:sz="0" w:space="0" w:color="auto"/>
              </w:divBdr>
            </w:div>
          </w:divsChild>
        </w:div>
        <w:div w:id="1919828078">
          <w:marLeft w:val="0"/>
          <w:marRight w:val="0"/>
          <w:marTop w:val="0"/>
          <w:marBottom w:val="0"/>
          <w:divBdr>
            <w:top w:val="none" w:sz="0" w:space="0" w:color="auto"/>
            <w:left w:val="none" w:sz="0" w:space="0" w:color="auto"/>
            <w:bottom w:val="none" w:sz="0" w:space="0" w:color="auto"/>
            <w:right w:val="none" w:sz="0" w:space="0" w:color="auto"/>
          </w:divBdr>
        </w:div>
      </w:divsChild>
    </w:div>
    <w:div w:id="20385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02A0-D47B-4B2D-A602-CBDD5ABB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Tracey Block</dc:creator>
  <cp:lastModifiedBy>Tony McCord</cp:lastModifiedBy>
  <cp:revision>2</cp:revision>
  <cp:lastPrinted>2022-06-15T10:04:00Z</cp:lastPrinted>
  <dcterms:created xsi:type="dcterms:W3CDTF">2023-08-19T08:43:00Z</dcterms:created>
  <dcterms:modified xsi:type="dcterms:W3CDTF">2023-08-19T08:43:00Z</dcterms:modified>
</cp:coreProperties>
</file>